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3293"/>
        <w:gridCol w:w="1807"/>
      </w:tblGrid>
      <w:tr w:rsidR="00432BA9" w14:paraId="0F522963" w14:textId="77777777" w:rsidTr="000C4B6A">
        <w:trPr>
          <w:trHeight w:val="720"/>
        </w:trPr>
        <w:tc>
          <w:tcPr>
            <w:tcW w:w="10740" w:type="dxa"/>
            <w:gridSpan w:val="4"/>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bookmarkStart w:id="0" w:name="_Hlk140777447"/>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0C4B6A">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3"/>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0C4B6A">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3"/>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0C4B6A">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3"/>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0C4B6A">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3"/>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0C4B6A">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shd w:val="clear" w:color="auto" w:fill="D9D9D9" w:themeFill="background1" w:themeFillShade="D9"/>
            <w:vAlign w:val="center"/>
          </w:tcPr>
          <w:p w14:paraId="2A2774A9" w14:textId="4B66759D" w:rsidR="00432BA9" w:rsidRDefault="00432BA9" w:rsidP="008206EB">
            <w:pPr>
              <w:ind w:right="513"/>
              <w:jc w:val="right"/>
              <w:rPr>
                <w:rFonts w:ascii="Times New Roman" w:hAnsi="Times New Roman" w:cs="Times New Roman"/>
                <w:sz w:val="24"/>
                <w:szCs w:val="24"/>
              </w:rPr>
            </w:pPr>
            <w:r>
              <w:rPr>
                <w:rFonts w:ascii="Times New Roman" w:hAnsi="Times New Roman" w:cs="Times New Roman"/>
                <w:sz w:val="24"/>
                <w:szCs w:val="24"/>
              </w:rPr>
              <w:t>Projected Number Served:</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199EFAB9" w14:textId="77777777" w:rsidTr="000C4B6A">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3"/>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7DC6CEF3" w14:textId="6A044EC6" w:rsidR="0058795E"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0C4B6A">
              <w:rPr>
                <w:rFonts w:ascii="Times New Roman" w:hAnsi="Times New Roman" w:cs="Times New Roman"/>
                <w:sz w:val="24"/>
                <w:szCs w:val="24"/>
              </w:rPr>
              <w:t>SSO Coordinated Entry</w:t>
            </w:r>
          </w:p>
          <w:p w14:paraId="509FB2E6" w14:textId="280B3B00"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Th-RRH </w:t>
            </w:r>
          </w:p>
        </w:tc>
      </w:tr>
      <w:tr w:rsidR="008206EB" w14:paraId="77319EE7" w14:textId="77777777" w:rsidTr="007B1E7C">
        <w:trPr>
          <w:trHeight w:val="720"/>
        </w:trPr>
        <w:tc>
          <w:tcPr>
            <w:tcW w:w="2787" w:type="dxa"/>
            <w:tcBorders>
              <w:left w:val="single" w:sz="24" w:space="0" w:color="auto"/>
              <w:bottom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3"/>
            <w:tcBorders>
              <w:bottom w:val="single" w:sz="24" w:space="0" w:color="auto"/>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Multi-County</w:t>
            </w:r>
          </w:p>
        </w:tc>
      </w:tr>
    </w:tbl>
    <w:bookmarkEnd w:id="0"/>
    <w:p w14:paraId="1FE99811" w14:textId="600BE3F9" w:rsidR="00432BA9" w:rsidRDefault="00804BC1"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606DAEBC" wp14:editId="7DF5EEBA">
                <wp:simplePos x="0" y="0"/>
                <wp:positionH relativeFrom="margin">
                  <wp:posOffset>532738</wp:posOffset>
                </wp:positionH>
                <wp:positionV relativeFrom="paragraph">
                  <wp:posOffset>524</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1" w:name="_Hlk140777420"/>
                            <w:bookmarkStart w:id="2" w:name="_Hlk140777421"/>
                            <w:r w:rsidRPr="003402EF">
                              <w:rPr>
                                <w:rFonts w:ascii="Times New Roman" w:hAnsi="Times New Roman" w:cs="Times New Roman"/>
                                <w:b/>
                                <w:bCs/>
                                <w:color w:val="000000"/>
                                <w:sz w:val="28"/>
                                <w:szCs w:val="28"/>
                              </w:rPr>
                              <w:t>Onondaga/Oswego/Cayuga County Continuum of Care</w:t>
                            </w:r>
                          </w:p>
                          <w:p w14:paraId="30F56195" w14:textId="12A37409"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p>
                          <w:p w14:paraId="5565CF3A" w14:textId="77777777" w:rsidR="007B1E7C" w:rsidRPr="003402EF" w:rsidRDefault="007B1E7C"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41.95pt;margin-top:.05pt;width:2in;height:2in;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3" w:name="_Hlk140777420"/>
                      <w:bookmarkStart w:id="4" w:name="_Hlk140777421"/>
                      <w:r w:rsidRPr="003402EF">
                        <w:rPr>
                          <w:rFonts w:ascii="Times New Roman" w:hAnsi="Times New Roman" w:cs="Times New Roman"/>
                          <w:b/>
                          <w:bCs/>
                          <w:color w:val="000000"/>
                          <w:sz w:val="28"/>
                          <w:szCs w:val="28"/>
                        </w:rPr>
                        <w:t>Onondaga/Oswego/Cayuga County Continuum of Care</w:t>
                      </w:r>
                    </w:p>
                    <w:p w14:paraId="30F56195" w14:textId="12A37409"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p>
                    <w:p w14:paraId="5565CF3A" w14:textId="77777777" w:rsidR="007B1E7C" w:rsidRPr="003402EF" w:rsidRDefault="007B1E7C"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3"/>
                      <w:bookmarkEnd w:id="4"/>
                    </w:p>
                  </w:txbxContent>
                </v:textbox>
                <w10:wrap type="topAndBottom" anchorx="margin"/>
              </v:shape>
            </w:pict>
          </mc:Fallback>
        </mc:AlternateContent>
      </w:r>
    </w:p>
    <w:p w14:paraId="3DCBD2BD" w14:textId="77777777" w:rsidR="007B1E7C" w:rsidRDefault="007B1E7C"/>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bookmarkStart w:id="5" w:name="_Hlk140777727"/>
            <w:r w:rsidRPr="00432BA9">
              <w:rPr>
                <w:rFonts w:ascii="Times New Roman" w:hAnsi="Times New Roman" w:cs="Times New Roman"/>
                <w:b/>
                <w:bCs/>
                <w:sz w:val="40"/>
                <w:szCs w:val="40"/>
                <w:u w:val="single"/>
              </w:rPr>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481A6E">
        <w:trPr>
          <w:trHeight w:val="432"/>
        </w:trPr>
        <w:tc>
          <w:tcPr>
            <w:tcW w:w="6540" w:type="dxa"/>
            <w:tcBorders>
              <w:left w:val="single" w:sz="2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23A72C07" w:rsidR="00432BA9" w:rsidRDefault="00432BA9" w:rsidP="00EA1702">
            <w:pPr>
              <w:ind w:right="720"/>
              <w:rPr>
                <w:rFonts w:ascii="Times New Roman" w:hAnsi="Times New Roman" w:cs="Times New Roman"/>
                <w:sz w:val="24"/>
                <w:szCs w:val="24"/>
              </w:rPr>
            </w:pPr>
          </w:p>
        </w:tc>
      </w:tr>
      <w:bookmarkEnd w:id="5"/>
    </w:tbl>
    <w:p w14:paraId="336A7879" w14:textId="68B483E8" w:rsidR="00432BA9" w:rsidRDefault="00432BA9" w:rsidP="00432BA9">
      <w:pPr>
        <w:ind w:right="720"/>
        <w:rPr>
          <w:rFonts w:ascii="Times New Roman" w:hAnsi="Times New Roman" w:cs="Times New Roman"/>
          <w:sz w:val="24"/>
          <w:szCs w:val="24"/>
        </w:rPr>
      </w:pPr>
    </w:p>
    <w:tbl>
      <w:tblPr>
        <w:tblStyle w:val="TableGrid"/>
        <w:tblW w:w="10770" w:type="dxa"/>
        <w:tblLayout w:type="fixed"/>
        <w:tblLook w:val="04A0" w:firstRow="1" w:lastRow="0" w:firstColumn="1" w:lastColumn="0" w:noHBand="0" w:noVBand="1"/>
      </w:tblPr>
      <w:tblGrid>
        <w:gridCol w:w="2850"/>
        <w:gridCol w:w="7920"/>
      </w:tblGrid>
      <w:tr w:rsidR="00432BA9" w14:paraId="3BEDDBFC" w14:textId="77777777" w:rsidTr="00BA2FD7">
        <w:trPr>
          <w:trHeight w:val="576"/>
        </w:trPr>
        <w:tc>
          <w:tcPr>
            <w:tcW w:w="10770"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BA2FD7">
        <w:tc>
          <w:tcPr>
            <w:tcW w:w="2850" w:type="dxa"/>
            <w:tcBorders>
              <w:left w:val="single" w:sz="24" w:space="0" w:color="auto"/>
            </w:tcBorders>
            <w:shd w:val="clear" w:color="auto" w:fill="D9D9D9" w:themeFill="background1" w:themeFillShade="D9"/>
            <w:vAlign w:val="center"/>
          </w:tcPr>
          <w:p w14:paraId="311A1223" w14:textId="30DAD6E3" w:rsidR="00432BA9"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r w:rsidR="002001FB">
              <w:rPr>
                <w:rFonts w:ascii="Times New Roman" w:hAnsi="Times New Roman" w:cs="Times New Roman"/>
                <w:sz w:val="24"/>
                <w:szCs w:val="24"/>
              </w:rPr>
              <w:t xml:space="preserve"> </w:t>
            </w:r>
            <w:r w:rsidR="003D6360">
              <w:rPr>
                <w:rFonts w:ascii="Times New Roman" w:hAnsi="Times New Roman" w:cs="Times New Roman"/>
                <w:sz w:val="24"/>
                <w:szCs w:val="24"/>
              </w:rPr>
              <w:t>10</w:t>
            </w:r>
            <w:r w:rsidR="002001FB">
              <w:rPr>
                <w:rFonts w:ascii="Times New Roman" w:hAnsi="Times New Roman" w:cs="Times New Roman"/>
                <w:sz w:val="24"/>
                <w:szCs w:val="24"/>
              </w:rPr>
              <w:t xml:space="preserve"> points</w:t>
            </w:r>
          </w:p>
        </w:tc>
        <w:tc>
          <w:tcPr>
            <w:tcW w:w="7920" w:type="dxa"/>
            <w:tcBorders>
              <w:right w:val="single" w:sz="24" w:space="0" w:color="auto"/>
            </w:tcBorders>
            <w:shd w:val="clear" w:color="auto" w:fill="D9D9D9" w:themeFill="background1" w:themeFillShade="D9"/>
          </w:tcPr>
          <w:p w14:paraId="0A31A6B0" w14:textId="38F455B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w:t>
            </w:r>
            <w:r w:rsidR="00120B91">
              <w:rPr>
                <w:rFonts w:ascii="Times New Roman" w:hAnsi="Times New Roman" w:cs="Times New Roman"/>
                <w:sz w:val="24"/>
                <w:szCs w:val="24"/>
              </w:rPr>
              <w:t xml:space="preserve">describe </w:t>
            </w:r>
            <w:proofErr w:type="gramStart"/>
            <w:r w:rsidR="00120B91">
              <w:rPr>
                <w:rFonts w:ascii="Times New Roman" w:hAnsi="Times New Roman" w:cs="Times New Roman"/>
                <w:sz w:val="24"/>
                <w:szCs w:val="24"/>
              </w:rPr>
              <w:t>agency’s</w:t>
            </w:r>
            <w:proofErr w:type="gramEnd"/>
            <w:r w:rsidR="00120B91">
              <w:rPr>
                <w:rFonts w:ascii="Times New Roman" w:hAnsi="Times New Roman" w:cs="Times New Roman"/>
                <w:sz w:val="24"/>
                <w:szCs w:val="24"/>
              </w:rPr>
              <w:t xml:space="preserve"> experience with serving DV survivors</w:t>
            </w:r>
            <w:r w:rsidR="007F5BC2">
              <w:rPr>
                <w:rFonts w:ascii="Times New Roman" w:hAnsi="Times New Roman" w:cs="Times New Roman"/>
                <w:sz w:val="24"/>
                <w:szCs w:val="24"/>
              </w:rPr>
              <w:t xml:space="preserve">. </w:t>
            </w:r>
            <w:r>
              <w:rPr>
                <w:rFonts w:ascii="Times New Roman" w:hAnsi="Times New Roman" w:cs="Times New Roman"/>
                <w:sz w:val="24"/>
                <w:szCs w:val="24"/>
              </w:rPr>
              <w:t xml:space="preserve"> (500 words)</w:t>
            </w:r>
          </w:p>
        </w:tc>
      </w:tr>
      <w:tr w:rsidR="00432BA9" w14:paraId="11FFED04" w14:textId="77777777" w:rsidTr="00BA2FD7">
        <w:tc>
          <w:tcPr>
            <w:tcW w:w="10770" w:type="dxa"/>
            <w:gridSpan w:val="2"/>
            <w:tcBorders>
              <w:left w:val="single" w:sz="24" w:space="0" w:color="auto"/>
              <w:right w:val="single" w:sz="24" w:space="0" w:color="auto"/>
            </w:tcBorders>
            <w:vAlign w:val="center"/>
          </w:tcPr>
          <w:p w14:paraId="559D6386" w14:textId="5F50C934" w:rsidR="00120B91" w:rsidRDefault="00120B91" w:rsidP="00EA1702">
            <w:pPr>
              <w:ind w:right="720"/>
              <w:rPr>
                <w:rFonts w:ascii="Times New Roman" w:hAnsi="Times New Roman" w:cs="Times New Roman"/>
                <w:sz w:val="24"/>
                <w:szCs w:val="24"/>
              </w:rPr>
            </w:pPr>
            <w:r w:rsidRPr="00120B91">
              <w:rPr>
                <w:rFonts w:ascii="Times New Roman" w:hAnsi="Times New Roman" w:cs="Times New Roman"/>
                <w:color w:val="FF0000"/>
                <w:sz w:val="24"/>
                <w:szCs w:val="24"/>
              </w:rPr>
              <w:t xml:space="preserve"> </w:t>
            </w:r>
          </w:p>
        </w:tc>
      </w:tr>
      <w:tr w:rsidR="00432BA9" w14:paraId="4DEAF379" w14:textId="77777777" w:rsidTr="00BA2FD7">
        <w:tc>
          <w:tcPr>
            <w:tcW w:w="2850" w:type="dxa"/>
            <w:tcBorders>
              <w:left w:val="single" w:sz="24" w:space="0" w:color="auto"/>
            </w:tcBorders>
            <w:shd w:val="clear" w:color="auto" w:fill="D9D9D9" w:themeFill="background1" w:themeFillShade="D9"/>
            <w:vAlign w:val="center"/>
          </w:tcPr>
          <w:p w14:paraId="65F4D79B" w14:textId="43F6865E" w:rsidR="00432BA9" w:rsidRDefault="000C4B6A" w:rsidP="00432BA9">
            <w:pPr>
              <w:ind w:right="720"/>
              <w:rPr>
                <w:rFonts w:ascii="Times New Roman" w:hAnsi="Times New Roman" w:cs="Times New Roman"/>
                <w:sz w:val="24"/>
                <w:szCs w:val="24"/>
              </w:rPr>
            </w:pPr>
            <w:r>
              <w:rPr>
                <w:rFonts w:ascii="Times New Roman" w:hAnsi="Times New Roman" w:cs="Times New Roman"/>
                <w:sz w:val="24"/>
                <w:szCs w:val="24"/>
              </w:rPr>
              <w:t>Housing Placement and Retention:</w:t>
            </w:r>
          </w:p>
          <w:p w14:paraId="7FC73162" w14:textId="7AF9CDA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7920" w:type="dxa"/>
            <w:tcBorders>
              <w:right w:val="single" w:sz="24" w:space="0" w:color="auto"/>
            </w:tcBorders>
            <w:shd w:val="clear" w:color="auto" w:fill="D9D9D9" w:themeFill="background1" w:themeFillShade="D9"/>
          </w:tcPr>
          <w:p w14:paraId="08946BB4" w14:textId="77777777" w:rsidR="00432BA9" w:rsidRDefault="000C4B6A" w:rsidP="00432BA9">
            <w:pPr>
              <w:ind w:right="720"/>
              <w:rPr>
                <w:rFonts w:ascii="Times New Roman" w:hAnsi="Times New Roman" w:cs="Times New Roman"/>
                <w:sz w:val="24"/>
                <w:szCs w:val="24"/>
              </w:rPr>
            </w:pPr>
            <w:r>
              <w:rPr>
                <w:rFonts w:ascii="Times New Roman" w:hAnsi="Times New Roman" w:cs="Times New Roman"/>
                <w:sz w:val="24"/>
                <w:szCs w:val="24"/>
              </w:rPr>
              <w:t>Please provide the rate of housing placement of DV Survivors- Percentage</w:t>
            </w:r>
          </w:p>
          <w:p w14:paraId="4EEF505E" w14:textId="6C923FE7" w:rsidR="000C4B6A" w:rsidRDefault="000C4B6A" w:rsidP="00432BA9">
            <w:pPr>
              <w:ind w:right="720"/>
              <w:rPr>
                <w:rFonts w:ascii="Times New Roman" w:hAnsi="Times New Roman" w:cs="Times New Roman"/>
                <w:sz w:val="24"/>
                <w:szCs w:val="24"/>
              </w:rPr>
            </w:pPr>
            <w:r>
              <w:rPr>
                <w:rFonts w:ascii="Times New Roman" w:hAnsi="Times New Roman" w:cs="Times New Roman"/>
                <w:sz w:val="24"/>
                <w:szCs w:val="24"/>
              </w:rPr>
              <w:t xml:space="preserve">Rate of Housing Retention of DV Survivors </w:t>
            </w:r>
          </w:p>
        </w:tc>
      </w:tr>
      <w:tr w:rsidR="00432BA9" w14:paraId="268091AE" w14:textId="77777777" w:rsidTr="00BA2FD7">
        <w:tc>
          <w:tcPr>
            <w:tcW w:w="10770" w:type="dxa"/>
            <w:gridSpan w:val="2"/>
            <w:tcBorders>
              <w:left w:val="single" w:sz="24" w:space="0" w:color="auto"/>
              <w:right w:val="single" w:sz="24" w:space="0" w:color="auto"/>
            </w:tcBorders>
            <w:vAlign w:val="center"/>
          </w:tcPr>
          <w:p w14:paraId="01293FC8" w14:textId="3943C6BA" w:rsidR="00432BA9" w:rsidRDefault="00432BA9" w:rsidP="00054819">
            <w:pPr>
              <w:ind w:right="720"/>
              <w:rPr>
                <w:rFonts w:ascii="Times New Roman" w:hAnsi="Times New Roman" w:cs="Times New Roman"/>
                <w:sz w:val="24"/>
                <w:szCs w:val="24"/>
              </w:rPr>
            </w:pPr>
          </w:p>
        </w:tc>
      </w:tr>
      <w:tr w:rsidR="00432BA9" w14:paraId="5492A2AB" w14:textId="77777777" w:rsidTr="00BA2FD7">
        <w:tc>
          <w:tcPr>
            <w:tcW w:w="2850" w:type="dxa"/>
            <w:tcBorders>
              <w:left w:val="single" w:sz="24" w:space="0" w:color="auto"/>
            </w:tcBorders>
            <w:shd w:val="clear" w:color="auto" w:fill="D9D9D9" w:themeFill="background1" w:themeFillShade="D9"/>
            <w:vAlign w:val="center"/>
          </w:tcPr>
          <w:p w14:paraId="6890C04E" w14:textId="490AF219" w:rsidR="00432BA9" w:rsidRDefault="000C4B6A" w:rsidP="00432BA9">
            <w:pPr>
              <w:ind w:right="720"/>
              <w:rPr>
                <w:rFonts w:ascii="Times New Roman" w:hAnsi="Times New Roman" w:cs="Times New Roman"/>
                <w:sz w:val="24"/>
                <w:szCs w:val="24"/>
              </w:rPr>
            </w:pPr>
            <w:r>
              <w:rPr>
                <w:rFonts w:ascii="Times New Roman" w:hAnsi="Times New Roman" w:cs="Times New Roman"/>
                <w:sz w:val="24"/>
                <w:szCs w:val="24"/>
              </w:rPr>
              <w:t>Housing Placement and Retention Narrative:</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920" w:type="dxa"/>
            <w:tcBorders>
              <w:right w:val="single" w:sz="24" w:space="0" w:color="auto"/>
            </w:tcBorders>
            <w:shd w:val="clear" w:color="auto" w:fill="D9D9D9" w:themeFill="background1" w:themeFillShade="D9"/>
          </w:tcPr>
          <w:p w14:paraId="6166C959" w14:textId="77777777" w:rsidR="000C4B6A" w:rsidRPr="000C4B6A"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 xml:space="preserve">For the rate of housing placement and rate of housing retention of DV survivors reported in question 4B-3b., describe in the field </w:t>
            </w:r>
            <w:proofErr w:type="gramStart"/>
            <w:r w:rsidRPr="000C4B6A">
              <w:rPr>
                <w:rFonts w:ascii="Times New Roman" w:hAnsi="Times New Roman" w:cs="Times New Roman"/>
                <w:sz w:val="24"/>
                <w:szCs w:val="24"/>
              </w:rPr>
              <w:t>below</w:t>
            </w:r>
            <w:proofErr w:type="gramEnd"/>
            <w:r w:rsidRPr="000C4B6A">
              <w:rPr>
                <w:rFonts w:ascii="Times New Roman" w:hAnsi="Times New Roman" w:cs="Times New Roman"/>
                <w:sz w:val="24"/>
                <w:szCs w:val="24"/>
              </w:rPr>
              <w:tab/>
              <w:t xml:space="preserve"> </w:t>
            </w:r>
          </w:p>
          <w:p w14:paraId="3F474A73" w14:textId="5E98C8E5" w:rsidR="000C4B6A" w:rsidRPr="000C4B6A"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1.</w:t>
            </w:r>
            <w:r w:rsidR="00120B91">
              <w:rPr>
                <w:rFonts w:ascii="Times New Roman" w:hAnsi="Times New Roman" w:cs="Times New Roman"/>
                <w:sz w:val="24"/>
                <w:szCs w:val="24"/>
              </w:rPr>
              <w:t xml:space="preserve"> </w:t>
            </w:r>
            <w:r w:rsidRPr="000C4B6A">
              <w:rPr>
                <w:rFonts w:ascii="Times New Roman" w:hAnsi="Times New Roman" w:cs="Times New Roman"/>
                <w:sz w:val="24"/>
                <w:szCs w:val="24"/>
              </w:rPr>
              <w:t>how the project applicant calculated both rates;</w:t>
            </w:r>
            <w:r w:rsidRPr="000C4B6A">
              <w:rPr>
                <w:rFonts w:ascii="Times New Roman" w:hAnsi="Times New Roman" w:cs="Times New Roman"/>
                <w:sz w:val="24"/>
                <w:szCs w:val="24"/>
              </w:rPr>
              <w:tab/>
              <w:t xml:space="preserve"> </w:t>
            </w:r>
          </w:p>
          <w:p w14:paraId="2D0005EE" w14:textId="7FD2E11B" w:rsidR="000C4B6A" w:rsidRPr="000C4B6A"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2.</w:t>
            </w:r>
            <w:r w:rsidR="00120B91">
              <w:rPr>
                <w:rFonts w:ascii="Times New Roman" w:hAnsi="Times New Roman" w:cs="Times New Roman"/>
                <w:sz w:val="24"/>
                <w:szCs w:val="24"/>
              </w:rPr>
              <w:t xml:space="preserve"> </w:t>
            </w:r>
            <w:r w:rsidRPr="000C4B6A">
              <w:rPr>
                <w:rFonts w:ascii="Times New Roman" w:hAnsi="Times New Roman" w:cs="Times New Roman"/>
                <w:sz w:val="24"/>
                <w:szCs w:val="24"/>
              </w:rPr>
              <w:t>whether the rates accounts for exits to safe housing destinations; and</w:t>
            </w:r>
          </w:p>
          <w:p w14:paraId="58BC8DA4" w14:textId="75B0BCDB" w:rsidR="00432BA9"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3.</w:t>
            </w:r>
            <w:r w:rsidR="00120B91">
              <w:rPr>
                <w:rFonts w:ascii="Times New Roman" w:hAnsi="Times New Roman" w:cs="Times New Roman"/>
                <w:sz w:val="24"/>
                <w:szCs w:val="24"/>
              </w:rPr>
              <w:t xml:space="preserve"> </w:t>
            </w:r>
            <w:r w:rsidRPr="000C4B6A">
              <w:rPr>
                <w:rFonts w:ascii="Times New Roman" w:hAnsi="Times New Roman" w:cs="Times New Roman"/>
                <w:sz w:val="24"/>
                <w:szCs w:val="24"/>
              </w:rPr>
              <w:t xml:space="preserve">the data source (e.g., comparable databases, other administrative data, external data source, HMIS for non-DV projects). </w:t>
            </w:r>
            <w:r w:rsidR="00432BA9">
              <w:rPr>
                <w:rFonts w:ascii="Times New Roman" w:hAnsi="Times New Roman" w:cs="Times New Roman"/>
                <w:sz w:val="24"/>
                <w:szCs w:val="24"/>
              </w:rPr>
              <w:t>(250 words)</w:t>
            </w:r>
          </w:p>
        </w:tc>
      </w:tr>
      <w:tr w:rsidR="00432BA9" w14:paraId="1857698E" w14:textId="77777777" w:rsidTr="00BA2FD7">
        <w:tc>
          <w:tcPr>
            <w:tcW w:w="10770" w:type="dxa"/>
            <w:gridSpan w:val="2"/>
            <w:tcBorders>
              <w:left w:val="single" w:sz="24" w:space="0" w:color="auto"/>
              <w:right w:val="single" w:sz="24" w:space="0" w:color="auto"/>
            </w:tcBorders>
            <w:vAlign w:val="center"/>
          </w:tcPr>
          <w:p w14:paraId="38EA875A" w14:textId="782BAA8E" w:rsidR="00432BA9" w:rsidRDefault="00432BA9" w:rsidP="00054819">
            <w:pPr>
              <w:ind w:right="720"/>
              <w:rPr>
                <w:rFonts w:ascii="Times New Roman" w:hAnsi="Times New Roman" w:cs="Times New Roman"/>
                <w:sz w:val="24"/>
                <w:szCs w:val="24"/>
              </w:rPr>
            </w:pPr>
          </w:p>
        </w:tc>
      </w:tr>
      <w:tr w:rsidR="00FF04A5" w14:paraId="1CAF7798" w14:textId="77777777" w:rsidTr="00BA2FD7">
        <w:tc>
          <w:tcPr>
            <w:tcW w:w="2850" w:type="dxa"/>
            <w:tcBorders>
              <w:left w:val="single" w:sz="24" w:space="0" w:color="auto"/>
            </w:tcBorders>
            <w:shd w:val="clear" w:color="auto" w:fill="D9D9D9" w:themeFill="background1" w:themeFillShade="D9"/>
            <w:vAlign w:val="center"/>
          </w:tcPr>
          <w:p w14:paraId="4E44E176" w14:textId="0D956F9F" w:rsidR="00FF04A5" w:rsidRDefault="002001FB" w:rsidP="00432BA9">
            <w:pPr>
              <w:ind w:right="720"/>
              <w:rPr>
                <w:rFonts w:ascii="Times New Roman" w:hAnsi="Times New Roman" w:cs="Times New Roman"/>
                <w:sz w:val="24"/>
                <w:szCs w:val="24"/>
              </w:rPr>
            </w:pPr>
            <w:r>
              <w:rPr>
                <w:rFonts w:ascii="Times New Roman" w:hAnsi="Times New Roman" w:cs="Times New Roman"/>
                <w:sz w:val="24"/>
                <w:szCs w:val="24"/>
              </w:rPr>
              <w:t>Experience in Providing Housing to Survivors</w:t>
            </w:r>
            <w:r w:rsidR="00FF04A5">
              <w:rPr>
                <w:rFonts w:ascii="Times New Roman" w:hAnsi="Times New Roman" w:cs="Times New Roman"/>
                <w:sz w:val="24"/>
                <w:szCs w:val="24"/>
              </w:rPr>
              <w:t>:</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920" w:type="dxa"/>
            <w:tcBorders>
              <w:right w:val="single" w:sz="24" w:space="0" w:color="auto"/>
            </w:tcBorders>
            <w:shd w:val="clear" w:color="auto" w:fill="D9D9D9" w:themeFill="background1" w:themeFillShade="D9"/>
          </w:tcPr>
          <w:p w14:paraId="748559D3"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Describe in the field below how the project applicant:</w:t>
            </w:r>
            <w:r w:rsidRPr="002001FB">
              <w:rPr>
                <w:rFonts w:ascii="Times New Roman" w:hAnsi="Times New Roman" w:cs="Times New Roman"/>
                <w:sz w:val="24"/>
                <w:szCs w:val="24"/>
              </w:rPr>
              <w:tab/>
              <w:t xml:space="preserve"> </w:t>
            </w:r>
          </w:p>
          <w:p w14:paraId="3AD3E2EC" w14:textId="6CB566FC"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1.</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ensured DV survivors experiencing homelessness were quickly moved into safe affordable housing;</w:t>
            </w:r>
            <w:r w:rsidRPr="002001FB">
              <w:rPr>
                <w:rFonts w:ascii="Times New Roman" w:hAnsi="Times New Roman" w:cs="Times New Roman"/>
                <w:sz w:val="24"/>
                <w:szCs w:val="24"/>
              </w:rPr>
              <w:tab/>
              <w:t xml:space="preserve"> </w:t>
            </w:r>
          </w:p>
          <w:p w14:paraId="6DB54788" w14:textId="622893E2"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2.</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prioritized survivors–you must address the process the project applicant used, e.g., Coordinated Entry, prioritization list, CoC’s emergency transfer plan, etc.;</w:t>
            </w:r>
            <w:r w:rsidRPr="002001FB">
              <w:rPr>
                <w:rFonts w:ascii="Times New Roman" w:hAnsi="Times New Roman" w:cs="Times New Roman"/>
                <w:sz w:val="24"/>
                <w:szCs w:val="24"/>
              </w:rPr>
              <w:tab/>
              <w:t xml:space="preserve"> </w:t>
            </w:r>
          </w:p>
          <w:p w14:paraId="5E861767" w14:textId="201459F0"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determined which supportive services survivors needed;</w:t>
            </w:r>
            <w:r w:rsidRPr="002001FB">
              <w:rPr>
                <w:rFonts w:ascii="Times New Roman" w:hAnsi="Times New Roman" w:cs="Times New Roman"/>
                <w:sz w:val="24"/>
                <w:szCs w:val="24"/>
              </w:rPr>
              <w:tab/>
              <w:t xml:space="preserve"> </w:t>
            </w:r>
          </w:p>
          <w:p w14:paraId="593CB2F1" w14:textId="5399391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connected survivors to supportive services; and</w:t>
            </w:r>
            <w:r w:rsidRPr="002001FB">
              <w:rPr>
                <w:rFonts w:ascii="Times New Roman" w:hAnsi="Times New Roman" w:cs="Times New Roman"/>
                <w:sz w:val="24"/>
                <w:szCs w:val="24"/>
              </w:rPr>
              <w:tab/>
              <w:t xml:space="preserve"> </w:t>
            </w:r>
          </w:p>
          <w:p w14:paraId="25AA98AA" w14:textId="262EBB61" w:rsidR="00FF04A5"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5.</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 xml:space="preserve">moved clients from assisted housing to housing they could sustain–address housing stability after the housing subsidy ends. </w:t>
            </w:r>
            <w:r w:rsidR="00FF04A5">
              <w:rPr>
                <w:rFonts w:ascii="Times New Roman" w:hAnsi="Times New Roman" w:cs="Times New Roman"/>
                <w:sz w:val="24"/>
                <w:szCs w:val="24"/>
              </w:rPr>
              <w:t>(250 words)</w:t>
            </w:r>
          </w:p>
        </w:tc>
      </w:tr>
      <w:tr w:rsidR="0098467C" w14:paraId="1C13956B" w14:textId="77777777" w:rsidTr="00BA2FD7">
        <w:tc>
          <w:tcPr>
            <w:tcW w:w="10770" w:type="dxa"/>
            <w:gridSpan w:val="2"/>
            <w:tcBorders>
              <w:left w:val="single" w:sz="24" w:space="0" w:color="auto"/>
              <w:right w:val="single" w:sz="24" w:space="0" w:color="auto"/>
            </w:tcBorders>
            <w:shd w:val="clear" w:color="auto" w:fill="auto"/>
            <w:vAlign w:val="center"/>
          </w:tcPr>
          <w:p w14:paraId="6F07DF6F" w14:textId="4FA93AFB" w:rsidR="0098467C" w:rsidRPr="000E4043" w:rsidRDefault="0098467C" w:rsidP="00BA2FD7">
            <w:pPr>
              <w:ind w:right="720"/>
              <w:rPr>
                <w:rFonts w:ascii="Times New Roman" w:hAnsi="Times New Roman" w:cs="Times New Roman"/>
                <w:sz w:val="24"/>
                <w:szCs w:val="24"/>
              </w:rPr>
            </w:pPr>
          </w:p>
        </w:tc>
      </w:tr>
      <w:tr w:rsidR="0098467C" w14:paraId="109A0659" w14:textId="77777777" w:rsidTr="00BA2FD7">
        <w:tc>
          <w:tcPr>
            <w:tcW w:w="2850" w:type="dxa"/>
            <w:tcBorders>
              <w:left w:val="single" w:sz="24" w:space="0" w:color="auto"/>
            </w:tcBorders>
            <w:shd w:val="clear" w:color="auto" w:fill="D9D9D9" w:themeFill="background1" w:themeFillShade="D9"/>
            <w:vAlign w:val="center"/>
          </w:tcPr>
          <w:p w14:paraId="6D1B3D9E" w14:textId="3DF2E225"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lastRenderedPageBreak/>
              <w:t>Experience in Ensuring DV Survivor Safety</w:t>
            </w:r>
            <w:r w:rsidR="0098467C">
              <w:rPr>
                <w:rFonts w:ascii="Times New Roman" w:hAnsi="Times New Roman" w:cs="Times New Roman"/>
                <w:sz w:val="24"/>
                <w:szCs w:val="24"/>
              </w:rPr>
              <w:t>:</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920" w:type="dxa"/>
            <w:tcBorders>
              <w:right w:val="single" w:sz="24" w:space="0" w:color="auto"/>
            </w:tcBorders>
            <w:shd w:val="clear" w:color="auto" w:fill="D9D9D9" w:themeFill="background1" w:themeFillShade="D9"/>
          </w:tcPr>
          <w:p w14:paraId="445E3466" w14:textId="77777777" w:rsidR="002001FB" w:rsidRPr="002001FB" w:rsidRDefault="0098467C" w:rsidP="002001FB">
            <w:pPr>
              <w:ind w:right="720"/>
              <w:rPr>
                <w:rFonts w:ascii="Times New Roman" w:hAnsi="Times New Roman" w:cs="Times New Roman"/>
                <w:sz w:val="24"/>
                <w:szCs w:val="24"/>
              </w:rPr>
            </w:pPr>
            <w:r>
              <w:rPr>
                <w:rFonts w:ascii="Times New Roman" w:hAnsi="Times New Roman" w:cs="Times New Roman"/>
                <w:sz w:val="24"/>
                <w:szCs w:val="24"/>
              </w:rPr>
              <w:t xml:space="preserve"> </w:t>
            </w:r>
            <w:r w:rsidR="002001FB" w:rsidRPr="002001FB">
              <w:rPr>
                <w:rFonts w:ascii="Times New Roman" w:hAnsi="Times New Roman" w:cs="Times New Roman"/>
                <w:sz w:val="24"/>
                <w:szCs w:val="24"/>
              </w:rPr>
              <w:t>Describe in the field below examples of how the project applicant ensured the safety and confidentiality of DV survivors experiencing homelessness by:</w:t>
            </w:r>
            <w:r w:rsidR="002001FB" w:rsidRPr="002001FB">
              <w:rPr>
                <w:rFonts w:ascii="Times New Roman" w:hAnsi="Times New Roman" w:cs="Times New Roman"/>
                <w:sz w:val="24"/>
                <w:szCs w:val="24"/>
              </w:rPr>
              <w:tab/>
              <w:t xml:space="preserve"> </w:t>
            </w:r>
          </w:p>
          <w:p w14:paraId="6D0D0B3D"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1.</w:t>
            </w:r>
            <w:r w:rsidRPr="002001FB">
              <w:rPr>
                <w:rFonts w:ascii="Times New Roman" w:hAnsi="Times New Roman" w:cs="Times New Roman"/>
                <w:sz w:val="24"/>
                <w:szCs w:val="24"/>
              </w:rPr>
              <w:tab/>
              <w:t>taking steps to ensure privacy/confidentiality during the intake and interview process to minimize potential coercion of survivors;</w:t>
            </w:r>
            <w:r w:rsidRPr="002001FB">
              <w:rPr>
                <w:rFonts w:ascii="Times New Roman" w:hAnsi="Times New Roman" w:cs="Times New Roman"/>
                <w:sz w:val="24"/>
                <w:szCs w:val="24"/>
              </w:rPr>
              <w:tab/>
              <w:t xml:space="preserve"> </w:t>
            </w:r>
          </w:p>
          <w:p w14:paraId="2875095D"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2.</w:t>
            </w:r>
            <w:r w:rsidRPr="002001FB">
              <w:rPr>
                <w:rFonts w:ascii="Times New Roman" w:hAnsi="Times New Roman" w:cs="Times New Roman"/>
                <w:sz w:val="24"/>
                <w:szCs w:val="24"/>
              </w:rPr>
              <w:tab/>
              <w:t>making determinations and placements into safe housing;</w:t>
            </w:r>
            <w:r w:rsidRPr="002001FB">
              <w:rPr>
                <w:rFonts w:ascii="Times New Roman" w:hAnsi="Times New Roman" w:cs="Times New Roman"/>
                <w:sz w:val="24"/>
                <w:szCs w:val="24"/>
              </w:rPr>
              <w:tab/>
              <w:t xml:space="preserve"> </w:t>
            </w:r>
          </w:p>
          <w:p w14:paraId="2CF50556"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Pr="002001FB">
              <w:rPr>
                <w:rFonts w:ascii="Times New Roman" w:hAnsi="Times New Roman" w:cs="Times New Roman"/>
                <w:sz w:val="24"/>
                <w:szCs w:val="24"/>
              </w:rPr>
              <w:tab/>
              <w:t>keeping information and locations confidential;</w:t>
            </w:r>
            <w:r w:rsidRPr="002001FB">
              <w:rPr>
                <w:rFonts w:ascii="Times New Roman" w:hAnsi="Times New Roman" w:cs="Times New Roman"/>
                <w:sz w:val="24"/>
                <w:szCs w:val="24"/>
              </w:rPr>
              <w:tab/>
              <w:t xml:space="preserve"> </w:t>
            </w:r>
          </w:p>
          <w:p w14:paraId="4EDA71D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Pr="002001FB">
              <w:rPr>
                <w:rFonts w:ascii="Times New Roman" w:hAnsi="Times New Roman" w:cs="Times New Roman"/>
                <w:sz w:val="24"/>
                <w:szCs w:val="24"/>
              </w:rPr>
              <w:tab/>
              <w:t>training staff on safety and confidentially policies and practices; and</w:t>
            </w:r>
            <w:r w:rsidRPr="002001FB">
              <w:rPr>
                <w:rFonts w:ascii="Times New Roman" w:hAnsi="Times New Roman" w:cs="Times New Roman"/>
                <w:sz w:val="24"/>
                <w:szCs w:val="24"/>
              </w:rPr>
              <w:tab/>
              <w:t xml:space="preserve"> </w:t>
            </w:r>
          </w:p>
          <w:p w14:paraId="2C609753" w14:textId="1F4CAB96" w:rsidR="0098467C"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5.</w:t>
            </w:r>
            <w:r w:rsidRPr="002001FB">
              <w:rPr>
                <w:rFonts w:ascii="Times New Roman" w:hAnsi="Times New Roman" w:cs="Times New Roman"/>
                <w:sz w:val="24"/>
                <w:szCs w:val="24"/>
              </w:rPr>
              <w:tab/>
              <w:t xml:space="preserve">taking security measures for units (congregate or scattered site), that support survivors’ physical safety and location confidentiality. </w:t>
            </w:r>
            <w:r w:rsidR="0098467C">
              <w:rPr>
                <w:rFonts w:ascii="Times New Roman" w:hAnsi="Times New Roman" w:cs="Times New Roman"/>
                <w:sz w:val="24"/>
                <w:szCs w:val="24"/>
              </w:rPr>
              <w:t>(250 words)</w:t>
            </w:r>
          </w:p>
        </w:tc>
      </w:tr>
      <w:tr w:rsidR="0098467C" w14:paraId="368441A1" w14:textId="77777777" w:rsidTr="00BA2FD7">
        <w:tc>
          <w:tcPr>
            <w:tcW w:w="10770" w:type="dxa"/>
            <w:gridSpan w:val="2"/>
            <w:tcBorders>
              <w:left w:val="single" w:sz="24" w:space="0" w:color="auto"/>
              <w:right w:val="single" w:sz="24" w:space="0" w:color="auto"/>
            </w:tcBorders>
            <w:vAlign w:val="center"/>
          </w:tcPr>
          <w:p w14:paraId="0D2DF107" w14:textId="77777777" w:rsidR="0098467C" w:rsidRDefault="0098467C" w:rsidP="00BA2FD7">
            <w:pPr>
              <w:ind w:right="720"/>
              <w:rPr>
                <w:rFonts w:ascii="Times New Roman" w:hAnsi="Times New Roman" w:cs="Times New Roman"/>
                <w:sz w:val="24"/>
                <w:szCs w:val="24"/>
              </w:rPr>
            </w:pPr>
          </w:p>
        </w:tc>
      </w:tr>
      <w:tr w:rsidR="0098467C" w14:paraId="04BE05E2" w14:textId="77777777" w:rsidTr="00BA2FD7">
        <w:tc>
          <w:tcPr>
            <w:tcW w:w="2850" w:type="dxa"/>
            <w:tcBorders>
              <w:left w:val="single" w:sz="24" w:space="0" w:color="auto"/>
            </w:tcBorders>
            <w:shd w:val="clear" w:color="auto" w:fill="D9D9D9" w:themeFill="background1" w:themeFillShade="D9"/>
            <w:vAlign w:val="center"/>
          </w:tcPr>
          <w:p w14:paraId="697E43B3" w14:textId="58A48B14" w:rsidR="0098467C" w:rsidRPr="007A2A84" w:rsidRDefault="002001FB" w:rsidP="0098467C">
            <w:pPr>
              <w:ind w:right="720"/>
              <w:rPr>
                <w:rFonts w:ascii="Times New Roman" w:hAnsi="Times New Roman" w:cs="Times New Roman"/>
                <w:sz w:val="24"/>
                <w:szCs w:val="24"/>
              </w:rPr>
            </w:pPr>
            <w:r w:rsidRPr="007A2A84">
              <w:rPr>
                <w:rFonts w:ascii="Times New Roman" w:hAnsi="Times New Roman" w:cs="Times New Roman"/>
                <w:sz w:val="24"/>
                <w:szCs w:val="24"/>
              </w:rPr>
              <w:t>Experience in Evaluating Ability to Ensure Survivor Safety</w:t>
            </w:r>
            <w:r w:rsidR="0098467C" w:rsidRPr="007A2A84">
              <w:rPr>
                <w:rFonts w:ascii="Times New Roman" w:hAnsi="Times New Roman" w:cs="Times New Roman"/>
                <w:sz w:val="24"/>
                <w:szCs w:val="24"/>
              </w:rPr>
              <w:t>:</w:t>
            </w:r>
          </w:p>
          <w:p w14:paraId="7DFDFE16" w14:textId="3CE85279" w:rsidR="0098467C" w:rsidRPr="007A2A84" w:rsidRDefault="0098467C" w:rsidP="0098467C">
            <w:pPr>
              <w:ind w:right="720"/>
              <w:rPr>
                <w:rFonts w:ascii="Times New Roman" w:hAnsi="Times New Roman" w:cs="Times New Roman"/>
                <w:sz w:val="24"/>
                <w:szCs w:val="24"/>
              </w:rPr>
            </w:pPr>
            <w:r w:rsidRPr="007A2A84">
              <w:rPr>
                <w:rFonts w:ascii="Times New Roman" w:hAnsi="Times New Roman" w:cs="Times New Roman"/>
                <w:sz w:val="24"/>
                <w:szCs w:val="24"/>
              </w:rPr>
              <w:t>5 points</w:t>
            </w:r>
          </w:p>
        </w:tc>
        <w:tc>
          <w:tcPr>
            <w:tcW w:w="7920" w:type="dxa"/>
            <w:tcBorders>
              <w:right w:val="single" w:sz="24" w:space="0" w:color="auto"/>
            </w:tcBorders>
            <w:shd w:val="clear" w:color="auto" w:fill="D9D9D9" w:themeFill="background1" w:themeFillShade="D9"/>
          </w:tcPr>
          <w:p w14:paraId="667DD76B" w14:textId="55C2A38D" w:rsidR="0098467C" w:rsidRPr="007A2A84" w:rsidRDefault="002001FB" w:rsidP="0098467C">
            <w:pPr>
              <w:ind w:right="720"/>
              <w:rPr>
                <w:rFonts w:ascii="Times New Roman" w:hAnsi="Times New Roman" w:cs="Times New Roman"/>
                <w:sz w:val="24"/>
                <w:szCs w:val="24"/>
              </w:rPr>
            </w:pPr>
            <w:r w:rsidRPr="007A2A84">
              <w:rPr>
                <w:rFonts w:ascii="Times New Roman" w:hAnsi="Times New Roman" w:cs="Times New Roman"/>
                <w:sz w:val="24"/>
                <w:szCs w:val="24"/>
              </w:rPr>
              <w:t xml:space="preserve">Describe in the field below how the project has evaluated its ability to ensure the safety of DV survivors the project served in the project, including any areas identified for improvement </w:t>
            </w:r>
            <w:proofErr w:type="gramStart"/>
            <w:r w:rsidRPr="007A2A84">
              <w:rPr>
                <w:rFonts w:ascii="Times New Roman" w:hAnsi="Times New Roman" w:cs="Times New Roman"/>
                <w:sz w:val="24"/>
                <w:szCs w:val="24"/>
              </w:rPr>
              <w:t>during the course of</w:t>
            </w:r>
            <w:proofErr w:type="gramEnd"/>
            <w:r w:rsidRPr="007A2A84">
              <w:rPr>
                <w:rFonts w:ascii="Times New Roman" w:hAnsi="Times New Roman" w:cs="Times New Roman"/>
                <w:sz w:val="24"/>
                <w:szCs w:val="24"/>
              </w:rPr>
              <w:t xml:space="preserve"> the proposed project. </w:t>
            </w:r>
            <w:r w:rsidR="0098467C" w:rsidRPr="007A2A84">
              <w:rPr>
                <w:rFonts w:ascii="Times New Roman" w:hAnsi="Times New Roman" w:cs="Times New Roman"/>
                <w:sz w:val="24"/>
                <w:szCs w:val="24"/>
              </w:rPr>
              <w:t xml:space="preserve">(250 words) </w:t>
            </w:r>
          </w:p>
        </w:tc>
      </w:tr>
      <w:tr w:rsidR="0098467C" w14:paraId="68998641" w14:textId="77777777" w:rsidTr="00BA2FD7">
        <w:tc>
          <w:tcPr>
            <w:tcW w:w="10770" w:type="dxa"/>
            <w:gridSpan w:val="2"/>
            <w:tcBorders>
              <w:left w:val="single" w:sz="24" w:space="0" w:color="auto"/>
              <w:right w:val="single" w:sz="24" w:space="0" w:color="auto"/>
            </w:tcBorders>
            <w:vAlign w:val="center"/>
          </w:tcPr>
          <w:p w14:paraId="201534DB" w14:textId="77777777" w:rsidR="0098467C" w:rsidRDefault="0098467C" w:rsidP="00BA2FD7">
            <w:pPr>
              <w:pStyle w:val="ListParagraph"/>
              <w:ind w:left="384" w:right="720"/>
              <w:rPr>
                <w:rFonts w:ascii="Times New Roman" w:hAnsi="Times New Roman" w:cs="Times New Roman"/>
                <w:sz w:val="24"/>
                <w:szCs w:val="24"/>
              </w:rPr>
            </w:pPr>
          </w:p>
        </w:tc>
      </w:tr>
      <w:tr w:rsidR="0098467C" w14:paraId="4360777B" w14:textId="77777777" w:rsidTr="00BA2FD7">
        <w:tc>
          <w:tcPr>
            <w:tcW w:w="2850" w:type="dxa"/>
            <w:tcBorders>
              <w:left w:val="single" w:sz="24" w:space="0" w:color="auto"/>
            </w:tcBorders>
            <w:shd w:val="clear" w:color="auto" w:fill="D9D9D9" w:themeFill="background1" w:themeFillShade="D9"/>
            <w:vAlign w:val="center"/>
          </w:tcPr>
          <w:p w14:paraId="07AB8DF6" w14:textId="28E156B4"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Trauma-Informed, Victim-Centered Approach</w:t>
            </w:r>
            <w:r w:rsidR="0098467C">
              <w:rPr>
                <w:rFonts w:ascii="Times New Roman" w:hAnsi="Times New Roman" w:cs="Times New Roman"/>
                <w:sz w:val="24"/>
                <w:szCs w:val="24"/>
              </w:rPr>
              <w:t>:</w:t>
            </w:r>
          </w:p>
          <w:p w14:paraId="2994D47D" w14:textId="79EDA42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920" w:type="dxa"/>
            <w:tcBorders>
              <w:right w:val="single" w:sz="24" w:space="0" w:color="auto"/>
            </w:tcBorders>
            <w:shd w:val="clear" w:color="auto" w:fill="D9D9D9" w:themeFill="background1" w:themeFillShade="D9"/>
          </w:tcPr>
          <w:p w14:paraId="17998F2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Describe in the field below examples of the project applicant’s experience using trauma-informed, victim-centered approaches to meet needs of DV survivors by:</w:t>
            </w:r>
            <w:r w:rsidRPr="002001FB">
              <w:rPr>
                <w:rFonts w:ascii="Times New Roman" w:hAnsi="Times New Roman" w:cs="Times New Roman"/>
                <w:sz w:val="24"/>
                <w:szCs w:val="24"/>
              </w:rPr>
              <w:tab/>
              <w:t xml:space="preserve"> </w:t>
            </w:r>
          </w:p>
          <w:p w14:paraId="7915377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1.</w:t>
            </w:r>
            <w:r w:rsidRPr="002001FB">
              <w:rPr>
                <w:rFonts w:ascii="Times New Roman" w:hAnsi="Times New Roman" w:cs="Times New Roman"/>
                <w:sz w:val="24"/>
                <w:szCs w:val="24"/>
              </w:rPr>
              <w:tab/>
              <w:t>prioritizing placement and stabilization in permanent housing consistent with the program participants’ wishes and stated needs;</w:t>
            </w:r>
            <w:r w:rsidRPr="002001FB">
              <w:rPr>
                <w:rFonts w:ascii="Times New Roman" w:hAnsi="Times New Roman" w:cs="Times New Roman"/>
                <w:sz w:val="24"/>
                <w:szCs w:val="24"/>
              </w:rPr>
              <w:tab/>
              <w:t xml:space="preserve"> </w:t>
            </w:r>
          </w:p>
          <w:p w14:paraId="3DFD8C79"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2.</w:t>
            </w:r>
            <w:r w:rsidRPr="002001FB">
              <w:rPr>
                <w:rFonts w:ascii="Times New Roman" w:hAnsi="Times New Roman" w:cs="Times New Roman"/>
                <w:sz w:val="24"/>
                <w:szCs w:val="24"/>
              </w:rPr>
              <w:tab/>
              <w:t>establishing and maintaining an environment of agency and mutual respect, e.g., the project does not use punitive interventions, ensures program participant staff interactions are based on equality and minimize power differentials;</w:t>
            </w:r>
            <w:r w:rsidRPr="002001FB">
              <w:rPr>
                <w:rFonts w:ascii="Times New Roman" w:hAnsi="Times New Roman" w:cs="Times New Roman"/>
                <w:sz w:val="24"/>
                <w:szCs w:val="24"/>
              </w:rPr>
              <w:tab/>
              <w:t xml:space="preserve"> </w:t>
            </w:r>
          </w:p>
          <w:p w14:paraId="4302D94B"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Pr="002001FB">
              <w:rPr>
                <w:rFonts w:ascii="Times New Roman" w:hAnsi="Times New Roman" w:cs="Times New Roman"/>
                <w:sz w:val="24"/>
                <w:szCs w:val="24"/>
              </w:rPr>
              <w:tab/>
              <w:t>providing program participants access to information on trauma, e.g., training staff on providing program participants with information on the effects of trauma;</w:t>
            </w:r>
            <w:r w:rsidRPr="002001FB">
              <w:rPr>
                <w:rFonts w:ascii="Times New Roman" w:hAnsi="Times New Roman" w:cs="Times New Roman"/>
                <w:sz w:val="24"/>
                <w:szCs w:val="24"/>
              </w:rPr>
              <w:tab/>
              <w:t xml:space="preserve"> </w:t>
            </w:r>
          </w:p>
          <w:p w14:paraId="5F56FC31"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Pr="002001FB">
              <w:rPr>
                <w:rFonts w:ascii="Times New Roman" w:hAnsi="Times New Roman" w:cs="Times New Roman"/>
                <w:sz w:val="24"/>
                <w:szCs w:val="24"/>
              </w:rPr>
              <w:tab/>
              <w:t>emphasizing program participants’ strengths, e.g., strength-based coaching, questionnaires and assessment tools include strength-based measures, case plans worked towards survivor-defined goals and aspirations;</w:t>
            </w:r>
            <w:r w:rsidRPr="002001FB">
              <w:rPr>
                <w:rFonts w:ascii="Times New Roman" w:hAnsi="Times New Roman" w:cs="Times New Roman"/>
                <w:sz w:val="24"/>
                <w:szCs w:val="24"/>
              </w:rPr>
              <w:tab/>
              <w:t xml:space="preserve"> </w:t>
            </w:r>
          </w:p>
          <w:p w14:paraId="2715DDDC"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5.</w:t>
            </w:r>
            <w:r w:rsidRPr="002001FB">
              <w:rPr>
                <w:rFonts w:ascii="Times New Roman" w:hAnsi="Times New Roman" w:cs="Times New Roman"/>
                <w:sz w:val="24"/>
                <w:szCs w:val="24"/>
              </w:rPr>
              <w:tab/>
              <w:t>centering on cultural responsiveness and inclusivity, e.g., training on equal access, cultural competence, nondiscrimination, language access, improving services to be culturally responsive, accessible, and trauma-informed;</w:t>
            </w:r>
            <w:r w:rsidRPr="002001FB">
              <w:rPr>
                <w:rFonts w:ascii="Times New Roman" w:hAnsi="Times New Roman" w:cs="Times New Roman"/>
                <w:sz w:val="24"/>
                <w:szCs w:val="24"/>
              </w:rPr>
              <w:tab/>
              <w:t xml:space="preserve"> </w:t>
            </w:r>
          </w:p>
          <w:p w14:paraId="0CED16A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6.</w:t>
            </w:r>
            <w:r w:rsidRPr="002001FB">
              <w:rPr>
                <w:rFonts w:ascii="Times New Roman" w:hAnsi="Times New Roman" w:cs="Times New Roman"/>
                <w:sz w:val="24"/>
                <w:szCs w:val="24"/>
              </w:rPr>
              <w:tab/>
              <w:t>providing a variety of opportunities for connection for program participants, e.g., groups, mentorships, peer-to-peer, spiritual needs; and</w:t>
            </w:r>
            <w:r w:rsidRPr="002001FB">
              <w:rPr>
                <w:rFonts w:ascii="Times New Roman" w:hAnsi="Times New Roman" w:cs="Times New Roman"/>
                <w:sz w:val="24"/>
                <w:szCs w:val="24"/>
              </w:rPr>
              <w:tab/>
              <w:t xml:space="preserve"> </w:t>
            </w:r>
          </w:p>
          <w:p w14:paraId="5FCC803C" w14:textId="4CCA30F0" w:rsidR="0098467C"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lastRenderedPageBreak/>
              <w:t>7.</w:t>
            </w:r>
            <w:r w:rsidRPr="002001FB">
              <w:rPr>
                <w:rFonts w:ascii="Times New Roman" w:hAnsi="Times New Roman" w:cs="Times New Roman"/>
                <w:sz w:val="24"/>
                <w:szCs w:val="24"/>
              </w:rPr>
              <w:tab/>
              <w:t>offering support for survivor parenting, e.g., trauma-informed parenting classes, childcare, connections to legal services.</w:t>
            </w:r>
            <w:r w:rsidR="0098467C">
              <w:rPr>
                <w:rFonts w:ascii="Times New Roman" w:hAnsi="Times New Roman" w:cs="Times New Roman"/>
                <w:sz w:val="24"/>
                <w:szCs w:val="24"/>
              </w:rPr>
              <w:t xml:space="preserve"> (</w:t>
            </w:r>
            <w:r w:rsidR="007A2A84">
              <w:rPr>
                <w:rFonts w:ascii="Times New Roman" w:hAnsi="Times New Roman" w:cs="Times New Roman"/>
                <w:sz w:val="24"/>
                <w:szCs w:val="24"/>
              </w:rPr>
              <w:t>500</w:t>
            </w:r>
            <w:r w:rsidR="0098467C">
              <w:rPr>
                <w:rFonts w:ascii="Times New Roman" w:hAnsi="Times New Roman" w:cs="Times New Roman"/>
                <w:sz w:val="24"/>
                <w:szCs w:val="24"/>
              </w:rPr>
              <w:t xml:space="preserve"> words)</w:t>
            </w:r>
          </w:p>
        </w:tc>
      </w:tr>
      <w:tr w:rsidR="0098467C" w14:paraId="44906FF6" w14:textId="77777777" w:rsidTr="00BA2FD7">
        <w:tc>
          <w:tcPr>
            <w:tcW w:w="10770" w:type="dxa"/>
            <w:gridSpan w:val="2"/>
            <w:tcBorders>
              <w:left w:val="single" w:sz="24" w:space="0" w:color="auto"/>
              <w:right w:val="single" w:sz="24" w:space="0" w:color="auto"/>
            </w:tcBorders>
            <w:vAlign w:val="center"/>
          </w:tcPr>
          <w:p w14:paraId="01AF7E64" w14:textId="3F5D5D38" w:rsidR="0098467C" w:rsidRDefault="0098467C" w:rsidP="00BA2FD7">
            <w:pPr>
              <w:pStyle w:val="ListParagraph"/>
              <w:ind w:left="383" w:right="720"/>
              <w:rPr>
                <w:rFonts w:ascii="Times New Roman" w:hAnsi="Times New Roman" w:cs="Times New Roman"/>
                <w:sz w:val="24"/>
                <w:szCs w:val="24"/>
              </w:rPr>
            </w:pPr>
          </w:p>
        </w:tc>
      </w:tr>
      <w:tr w:rsidR="0098467C" w14:paraId="4C048141" w14:textId="77777777" w:rsidTr="00BA2FD7">
        <w:tc>
          <w:tcPr>
            <w:tcW w:w="2850" w:type="dxa"/>
            <w:tcBorders>
              <w:left w:val="single" w:sz="24" w:space="0" w:color="auto"/>
            </w:tcBorders>
            <w:shd w:val="clear" w:color="auto" w:fill="D9D9D9" w:themeFill="background1" w:themeFillShade="D9"/>
            <w:vAlign w:val="center"/>
          </w:tcPr>
          <w:p w14:paraId="69CBFE5D" w14:textId="4E286582"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Meeting Service Needs of DV Survivors</w:t>
            </w:r>
            <w:r w:rsidR="0098467C">
              <w:rPr>
                <w:rFonts w:ascii="Times New Roman" w:hAnsi="Times New Roman" w:cs="Times New Roman"/>
                <w:sz w:val="24"/>
                <w:szCs w:val="24"/>
              </w:rPr>
              <w:t>:</w:t>
            </w:r>
          </w:p>
          <w:p w14:paraId="5B8447D4" w14:textId="085E5E6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7920" w:type="dxa"/>
            <w:tcBorders>
              <w:right w:val="single" w:sz="24" w:space="0" w:color="auto"/>
            </w:tcBorders>
            <w:shd w:val="clear" w:color="auto" w:fill="D9D9D9" w:themeFill="background1" w:themeFillShade="D9"/>
          </w:tcPr>
          <w:p w14:paraId="2377F526" w14:textId="30E93B7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 </w:t>
            </w:r>
            <w:r w:rsidR="002001FB" w:rsidRPr="002001FB">
              <w:rPr>
                <w:rFonts w:ascii="Times New Roman" w:hAnsi="Times New Roman" w:cs="Times New Roman"/>
                <w:sz w:val="24"/>
                <w:szCs w:val="24"/>
              </w:rPr>
              <w:t xml:space="preserve">Describe in the field below examples of supportive services the project provided to domestic violence survivors while quickly moving them into permanent housing and addressing their safety needs. </w:t>
            </w:r>
            <w:r>
              <w:rPr>
                <w:rFonts w:ascii="Times New Roman" w:hAnsi="Times New Roman" w:cs="Times New Roman"/>
                <w:sz w:val="24"/>
                <w:szCs w:val="24"/>
              </w:rPr>
              <w:t>(250 words)</w:t>
            </w:r>
          </w:p>
        </w:tc>
      </w:tr>
      <w:tr w:rsidR="0098467C" w14:paraId="12D44401" w14:textId="77777777" w:rsidTr="00BA2FD7">
        <w:tc>
          <w:tcPr>
            <w:tcW w:w="10770" w:type="dxa"/>
            <w:gridSpan w:val="2"/>
            <w:tcBorders>
              <w:left w:val="single" w:sz="24" w:space="0" w:color="auto"/>
              <w:right w:val="single" w:sz="24" w:space="0" w:color="auto"/>
            </w:tcBorders>
            <w:vAlign w:val="center"/>
          </w:tcPr>
          <w:p w14:paraId="0F88EC0C" w14:textId="3F671FC8" w:rsidR="0098467C" w:rsidRPr="008F3C89" w:rsidRDefault="0098467C" w:rsidP="00BA2FD7">
            <w:pPr>
              <w:pStyle w:val="ListParagraph"/>
              <w:ind w:left="383"/>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 </w:t>
            </w:r>
          </w:p>
        </w:tc>
      </w:tr>
      <w:tr w:rsidR="0098467C" w14:paraId="61423C4A" w14:textId="77777777" w:rsidTr="00BA2FD7">
        <w:tc>
          <w:tcPr>
            <w:tcW w:w="2850" w:type="dxa"/>
            <w:tcBorders>
              <w:left w:val="single" w:sz="24" w:space="0" w:color="auto"/>
              <w:bottom w:val="single" w:sz="4" w:space="0" w:color="auto"/>
              <w:right w:val="single" w:sz="4" w:space="0" w:color="auto"/>
            </w:tcBorders>
            <w:shd w:val="clear" w:color="auto" w:fill="D9D9D9" w:themeFill="background1" w:themeFillShade="D9"/>
            <w:vAlign w:val="center"/>
          </w:tcPr>
          <w:p w14:paraId="5C1E3FA4" w14:textId="77777777" w:rsidR="00811D40" w:rsidRDefault="002001FB" w:rsidP="0098467C">
            <w:pPr>
              <w:ind w:right="720"/>
              <w:rPr>
                <w:rFonts w:ascii="Times New Roman" w:hAnsi="Times New Roman" w:cs="Times New Roman"/>
                <w:sz w:val="24"/>
                <w:szCs w:val="24"/>
              </w:rPr>
            </w:pPr>
            <w:r>
              <w:rPr>
                <w:rFonts w:ascii="Times New Roman" w:hAnsi="Times New Roman" w:cs="Times New Roman"/>
                <w:sz w:val="24"/>
                <w:szCs w:val="24"/>
              </w:rPr>
              <w:t>Plan for Involving Survivors in Policy and Program Development</w:t>
            </w:r>
            <w:r w:rsidR="0098467C">
              <w:rPr>
                <w:rFonts w:ascii="Times New Roman" w:hAnsi="Times New Roman" w:cs="Times New Roman"/>
                <w:sz w:val="24"/>
                <w:szCs w:val="24"/>
              </w:rPr>
              <w:t xml:space="preserve">: </w:t>
            </w:r>
          </w:p>
          <w:p w14:paraId="63E3820E" w14:textId="714E18E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920" w:type="dxa"/>
            <w:tcBorders>
              <w:left w:val="single" w:sz="4" w:space="0" w:color="auto"/>
              <w:bottom w:val="single" w:sz="4" w:space="0" w:color="auto"/>
              <w:right w:val="single" w:sz="24" w:space="0" w:color="auto"/>
            </w:tcBorders>
            <w:shd w:val="clear" w:color="auto" w:fill="D9D9D9" w:themeFill="background1" w:themeFillShade="D9"/>
            <w:vAlign w:val="center"/>
          </w:tcPr>
          <w:p w14:paraId="466D116C" w14:textId="58CD02ED" w:rsidR="0098467C" w:rsidRDefault="002001FB" w:rsidP="0098467C">
            <w:pPr>
              <w:ind w:right="720"/>
              <w:rPr>
                <w:rFonts w:ascii="Times New Roman" w:hAnsi="Times New Roman" w:cs="Times New Roman"/>
                <w:sz w:val="24"/>
                <w:szCs w:val="24"/>
              </w:rPr>
            </w:pPr>
            <w:r w:rsidRPr="002001FB">
              <w:rPr>
                <w:rFonts w:ascii="Times New Roman" w:hAnsi="Times New Roman" w:cs="Times New Roman"/>
                <w:sz w:val="24"/>
                <w:szCs w:val="24"/>
              </w:rPr>
              <w:t>Describe in the field below how the new project(s) will involve survivors with a range of lived expertise in policy and program development throughout the project’s operation.</w:t>
            </w:r>
            <w:r w:rsidR="0098467C">
              <w:rPr>
                <w:rFonts w:ascii="Times New Roman" w:hAnsi="Times New Roman" w:cs="Times New Roman"/>
                <w:sz w:val="24"/>
                <w:szCs w:val="24"/>
              </w:rPr>
              <w:t xml:space="preserve"> (250 words)</w:t>
            </w:r>
          </w:p>
        </w:tc>
      </w:tr>
      <w:tr w:rsidR="0098467C" w14:paraId="60AA22E8" w14:textId="77777777" w:rsidTr="00BA2FD7">
        <w:tc>
          <w:tcPr>
            <w:tcW w:w="10770" w:type="dxa"/>
            <w:gridSpan w:val="2"/>
            <w:tcBorders>
              <w:left w:val="single" w:sz="24" w:space="0" w:color="auto"/>
              <w:bottom w:val="single" w:sz="24" w:space="0" w:color="auto"/>
              <w:right w:val="single" w:sz="24" w:space="0" w:color="auto"/>
            </w:tcBorders>
            <w:vAlign w:val="center"/>
          </w:tcPr>
          <w:p w14:paraId="725C7966" w14:textId="50A5B6A2" w:rsidR="0098467C" w:rsidRDefault="0098467C" w:rsidP="00BA2FD7">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481A6E">
        <w:tc>
          <w:tcPr>
            <w:tcW w:w="10790" w:type="dxa"/>
            <w:gridSpan w:val="2"/>
            <w:tcBorders>
              <w:left w:val="single" w:sz="24" w:space="0" w:color="auto"/>
              <w:bottom w:val="single" w:sz="4" w:space="0" w:color="auto"/>
              <w:right w:val="single" w:sz="24" w:space="0" w:color="auto"/>
            </w:tcBorders>
            <w:vAlign w:val="center"/>
          </w:tcPr>
          <w:p w14:paraId="17D7808C" w14:textId="4754876D" w:rsidR="00EA1702" w:rsidRDefault="00EA1702" w:rsidP="00314DD7">
            <w:pPr>
              <w:ind w:right="720"/>
              <w:rPr>
                <w:rFonts w:ascii="Times New Roman" w:hAnsi="Times New Roman" w:cs="Times New Roman"/>
                <w:sz w:val="24"/>
                <w:szCs w:val="24"/>
              </w:rPr>
            </w:pP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3B02B20D" w:rsidR="00EA1702" w:rsidRDefault="00DC478C" w:rsidP="00EA1702">
            <w:pPr>
              <w:ind w:right="720"/>
              <w:rPr>
                <w:rFonts w:ascii="Times New Roman" w:hAnsi="Times New Roman" w:cs="Times New Roman"/>
                <w:sz w:val="24"/>
                <w:szCs w:val="24"/>
              </w:rPr>
            </w:pPr>
            <w:r w:rsidRPr="002561B6">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2483F424" w:rsidR="00EA1702" w:rsidRPr="000E4043"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 </w:t>
            </w:r>
            <w:r w:rsidR="009A7C12">
              <w:rPr>
                <w:rFonts w:ascii="Times New Roman" w:hAnsi="Times New Roman" w:cs="Times New Roman"/>
                <w:sz w:val="24"/>
                <w:szCs w:val="24"/>
              </w:rPr>
              <w:t xml:space="preserve">How will </w:t>
            </w:r>
            <w:proofErr w:type="gramStart"/>
            <w:r w:rsidR="009A7C12">
              <w:rPr>
                <w:rFonts w:ascii="Times New Roman" w:hAnsi="Times New Roman" w:cs="Times New Roman"/>
                <w:sz w:val="24"/>
                <w:szCs w:val="24"/>
              </w:rPr>
              <w:t>project</w:t>
            </w:r>
            <w:proofErr w:type="gramEnd"/>
            <w:r w:rsidR="009A7C12">
              <w:rPr>
                <w:rFonts w:ascii="Times New Roman" w:hAnsi="Times New Roman" w:cs="Times New Roman"/>
                <w:sz w:val="24"/>
                <w:szCs w:val="24"/>
              </w:rPr>
              <w:t xml:space="preserve"> assist participants in obtaining safe, affordable housing quickly?</w:t>
            </w:r>
            <w:r w:rsidRPr="000E4043">
              <w:rPr>
                <w:rFonts w:ascii="Times New Roman" w:hAnsi="Times New Roman" w:cs="Times New Roman"/>
                <w:sz w:val="24"/>
                <w:szCs w:val="24"/>
              </w:rPr>
              <w:t xml:space="preserve"> </w:t>
            </w:r>
            <w:r w:rsidR="009A7C12"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466753C5" w14:textId="10DC39FE" w:rsidR="00EA1702" w:rsidRDefault="00EA1702" w:rsidP="00314DD7">
            <w:pPr>
              <w:ind w:right="720"/>
              <w:rPr>
                <w:rFonts w:ascii="Times New Roman" w:hAnsi="Times New Roman" w:cs="Times New Roman"/>
                <w:sz w:val="24"/>
                <w:szCs w:val="24"/>
              </w:rPr>
            </w:pPr>
          </w:p>
        </w:tc>
      </w:tr>
      <w:tr w:rsidR="00EA1702" w14:paraId="66C1ABD0" w14:textId="77777777" w:rsidTr="003402EF">
        <w:tc>
          <w:tcPr>
            <w:tcW w:w="2965"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11899910" w14:textId="16A429FB"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exit? </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5B56095" w14:textId="6BA96D22" w:rsidR="00EA1702" w:rsidRDefault="00EA1702" w:rsidP="00314DD7">
            <w:pPr>
              <w:ind w:right="720"/>
              <w:rPr>
                <w:rFonts w:ascii="Times New Roman" w:hAnsi="Times New Roman" w:cs="Times New Roman"/>
                <w:sz w:val="24"/>
                <w:szCs w:val="24"/>
              </w:rPr>
            </w:pP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2001FB">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BA2FD7">
        <w:tc>
          <w:tcPr>
            <w:tcW w:w="10740" w:type="dxa"/>
            <w:tcBorders>
              <w:left w:val="single" w:sz="24" w:space="0" w:color="auto"/>
              <w:bottom w:val="single" w:sz="24" w:space="0" w:color="auto"/>
              <w:right w:val="single" w:sz="24" w:space="0" w:color="auto"/>
            </w:tcBorders>
            <w:shd w:val="clear" w:color="auto" w:fill="D9D9D9" w:themeFill="background1" w:themeFillShade="D9"/>
            <w:vAlign w:val="center"/>
          </w:tcPr>
          <w:p w14:paraId="6F2926C8" w14:textId="0CCEEC9B"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3D6360">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bl>
    <w:p w14:paraId="0FCA0C4A" w14:textId="55462888" w:rsidR="003402EF" w:rsidRDefault="003402EF" w:rsidP="00432BA9">
      <w:pPr>
        <w:ind w:right="720"/>
        <w:rPr>
          <w:rFonts w:ascii="Times New Roman" w:hAnsi="Times New Roman" w:cs="Times New Roman"/>
          <w:sz w:val="24"/>
          <w:szCs w:val="24"/>
        </w:rPr>
      </w:pPr>
    </w:p>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2D9B" w14:textId="77777777" w:rsidR="00454CB6" w:rsidRDefault="00454CB6" w:rsidP="000B78BC">
      <w:pPr>
        <w:spacing w:after="0" w:line="240" w:lineRule="auto"/>
      </w:pPr>
      <w:r>
        <w:separator/>
      </w:r>
    </w:p>
  </w:endnote>
  <w:endnote w:type="continuationSeparator" w:id="0">
    <w:p w14:paraId="07E3513F" w14:textId="77777777" w:rsidR="00454CB6" w:rsidRDefault="00454CB6"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208B" w14:textId="77777777" w:rsidR="00454CB6" w:rsidRDefault="00454CB6" w:rsidP="000B78BC">
      <w:pPr>
        <w:spacing w:after="0" w:line="240" w:lineRule="auto"/>
      </w:pPr>
      <w:r>
        <w:separator/>
      </w:r>
    </w:p>
  </w:footnote>
  <w:footnote w:type="continuationSeparator" w:id="0">
    <w:p w14:paraId="367C8E89" w14:textId="77777777" w:rsidR="00454CB6" w:rsidRDefault="00454CB6"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8"/>
  </w:num>
  <w:num w:numId="2" w16cid:durableId="1745570923">
    <w:abstractNumId w:val="0"/>
  </w:num>
  <w:num w:numId="3" w16cid:durableId="1731927744">
    <w:abstractNumId w:val="22"/>
  </w:num>
  <w:num w:numId="4" w16cid:durableId="948128034">
    <w:abstractNumId w:val="7"/>
  </w:num>
  <w:num w:numId="5" w16cid:durableId="1029798571">
    <w:abstractNumId w:val="14"/>
  </w:num>
  <w:num w:numId="6" w16cid:durableId="599878714">
    <w:abstractNumId w:val="19"/>
  </w:num>
  <w:num w:numId="7" w16cid:durableId="1050884684">
    <w:abstractNumId w:val="10"/>
  </w:num>
  <w:num w:numId="8" w16cid:durableId="1315257598">
    <w:abstractNumId w:val="16"/>
  </w:num>
  <w:num w:numId="9" w16cid:durableId="1002200144">
    <w:abstractNumId w:val="15"/>
  </w:num>
  <w:num w:numId="10" w16cid:durableId="109783495">
    <w:abstractNumId w:val="23"/>
  </w:num>
  <w:num w:numId="11" w16cid:durableId="768740875">
    <w:abstractNumId w:val="3"/>
  </w:num>
  <w:num w:numId="12" w16cid:durableId="1154950848">
    <w:abstractNumId w:val="5"/>
  </w:num>
  <w:num w:numId="13" w16cid:durableId="1685932464">
    <w:abstractNumId w:val="9"/>
  </w:num>
  <w:num w:numId="14" w16cid:durableId="1436635140">
    <w:abstractNumId w:val="11"/>
  </w:num>
  <w:num w:numId="15" w16cid:durableId="1291015898">
    <w:abstractNumId w:val="18"/>
  </w:num>
  <w:num w:numId="16" w16cid:durableId="2085880944">
    <w:abstractNumId w:val="13"/>
  </w:num>
  <w:num w:numId="17" w16cid:durableId="1470591391">
    <w:abstractNumId w:val="2"/>
  </w:num>
  <w:num w:numId="18" w16cid:durableId="2066945610">
    <w:abstractNumId w:val="4"/>
  </w:num>
  <w:num w:numId="19" w16cid:durableId="1962760666">
    <w:abstractNumId w:val="6"/>
  </w:num>
  <w:num w:numId="20" w16cid:durableId="1055003887">
    <w:abstractNumId w:val="21"/>
  </w:num>
  <w:num w:numId="21" w16cid:durableId="1786148116">
    <w:abstractNumId w:val="1"/>
  </w:num>
  <w:num w:numId="22" w16cid:durableId="1796833157">
    <w:abstractNumId w:val="17"/>
  </w:num>
  <w:num w:numId="23" w16cid:durableId="1867867166">
    <w:abstractNumId w:val="12"/>
  </w:num>
  <w:num w:numId="24" w16cid:durableId="883827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54819"/>
    <w:rsid w:val="00074812"/>
    <w:rsid w:val="000A0363"/>
    <w:rsid w:val="000B78BC"/>
    <w:rsid w:val="000C4B6A"/>
    <w:rsid w:val="001160AF"/>
    <w:rsid w:val="00120B91"/>
    <w:rsid w:val="00121BA4"/>
    <w:rsid w:val="00164FBF"/>
    <w:rsid w:val="001A72E0"/>
    <w:rsid w:val="001B4DAD"/>
    <w:rsid w:val="001C5251"/>
    <w:rsid w:val="001D7302"/>
    <w:rsid w:val="001E4A30"/>
    <w:rsid w:val="002001FB"/>
    <w:rsid w:val="00211CEF"/>
    <w:rsid w:val="002175AC"/>
    <w:rsid w:val="002561B6"/>
    <w:rsid w:val="002563DE"/>
    <w:rsid w:val="00276454"/>
    <w:rsid w:val="00277AB2"/>
    <w:rsid w:val="00286006"/>
    <w:rsid w:val="002B0314"/>
    <w:rsid w:val="002C238D"/>
    <w:rsid w:val="002D4810"/>
    <w:rsid w:val="002D783C"/>
    <w:rsid w:val="002E29F2"/>
    <w:rsid w:val="00311FF1"/>
    <w:rsid w:val="003140D0"/>
    <w:rsid w:val="00314DD7"/>
    <w:rsid w:val="003402EF"/>
    <w:rsid w:val="00343266"/>
    <w:rsid w:val="003456FD"/>
    <w:rsid w:val="00373DB2"/>
    <w:rsid w:val="003A3C79"/>
    <w:rsid w:val="003B7E3E"/>
    <w:rsid w:val="003D6360"/>
    <w:rsid w:val="003D78C1"/>
    <w:rsid w:val="004002BA"/>
    <w:rsid w:val="00403B19"/>
    <w:rsid w:val="00432BA9"/>
    <w:rsid w:val="00454CB6"/>
    <w:rsid w:val="00457AD7"/>
    <w:rsid w:val="004815C9"/>
    <w:rsid w:val="00481A6E"/>
    <w:rsid w:val="00487232"/>
    <w:rsid w:val="00495618"/>
    <w:rsid w:val="004A28EA"/>
    <w:rsid w:val="004A5F99"/>
    <w:rsid w:val="004B1408"/>
    <w:rsid w:val="004C4CFA"/>
    <w:rsid w:val="004F0A7D"/>
    <w:rsid w:val="00506699"/>
    <w:rsid w:val="005128F2"/>
    <w:rsid w:val="00514E08"/>
    <w:rsid w:val="005358E8"/>
    <w:rsid w:val="00541FD1"/>
    <w:rsid w:val="00544AE5"/>
    <w:rsid w:val="0058795E"/>
    <w:rsid w:val="005B23BA"/>
    <w:rsid w:val="005C16C8"/>
    <w:rsid w:val="005D0046"/>
    <w:rsid w:val="005E29F1"/>
    <w:rsid w:val="00625CC2"/>
    <w:rsid w:val="00653E3B"/>
    <w:rsid w:val="006734E6"/>
    <w:rsid w:val="006831DE"/>
    <w:rsid w:val="006969D6"/>
    <w:rsid w:val="006973FF"/>
    <w:rsid w:val="006A61C3"/>
    <w:rsid w:val="006C41FD"/>
    <w:rsid w:val="00702624"/>
    <w:rsid w:val="0071774C"/>
    <w:rsid w:val="007233C1"/>
    <w:rsid w:val="00727523"/>
    <w:rsid w:val="0073592F"/>
    <w:rsid w:val="00776873"/>
    <w:rsid w:val="007A025A"/>
    <w:rsid w:val="007A2A84"/>
    <w:rsid w:val="007B1E7C"/>
    <w:rsid w:val="007B3B67"/>
    <w:rsid w:val="007B50C4"/>
    <w:rsid w:val="007F1960"/>
    <w:rsid w:val="007F5BC2"/>
    <w:rsid w:val="007F5EE3"/>
    <w:rsid w:val="00804BC1"/>
    <w:rsid w:val="0081190B"/>
    <w:rsid w:val="00811D40"/>
    <w:rsid w:val="008206EB"/>
    <w:rsid w:val="00826365"/>
    <w:rsid w:val="00834C4D"/>
    <w:rsid w:val="008404D9"/>
    <w:rsid w:val="0086029F"/>
    <w:rsid w:val="00864AEE"/>
    <w:rsid w:val="008955C2"/>
    <w:rsid w:val="008B7428"/>
    <w:rsid w:val="008F3C89"/>
    <w:rsid w:val="008F44B1"/>
    <w:rsid w:val="008F5EA6"/>
    <w:rsid w:val="00905D39"/>
    <w:rsid w:val="00944FC0"/>
    <w:rsid w:val="00970F64"/>
    <w:rsid w:val="0098467C"/>
    <w:rsid w:val="009A7C12"/>
    <w:rsid w:val="009C1FDD"/>
    <w:rsid w:val="009E7017"/>
    <w:rsid w:val="00A21D67"/>
    <w:rsid w:val="00A21EAD"/>
    <w:rsid w:val="00A35460"/>
    <w:rsid w:val="00A61F2D"/>
    <w:rsid w:val="00A6232F"/>
    <w:rsid w:val="00A63D25"/>
    <w:rsid w:val="00AA7B2B"/>
    <w:rsid w:val="00BA2FD7"/>
    <w:rsid w:val="00BA58EE"/>
    <w:rsid w:val="00BB000E"/>
    <w:rsid w:val="00BD4896"/>
    <w:rsid w:val="00C00753"/>
    <w:rsid w:val="00C47933"/>
    <w:rsid w:val="00C72E57"/>
    <w:rsid w:val="00C81246"/>
    <w:rsid w:val="00CA7830"/>
    <w:rsid w:val="00D25ECC"/>
    <w:rsid w:val="00D33E07"/>
    <w:rsid w:val="00D4666F"/>
    <w:rsid w:val="00D97009"/>
    <w:rsid w:val="00DA5E01"/>
    <w:rsid w:val="00DC2EF0"/>
    <w:rsid w:val="00DC3914"/>
    <w:rsid w:val="00DC478C"/>
    <w:rsid w:val="00DD3BD5"/>
    <w:rsid w:val="00DF0280"/>
    <w:rsid w:val="00E2164C"/>
    <w:rsid w:val="00E3512F"/>
    <w:rsid w:val="00E3552B"/>
    <w:rsid w:val="00E5291C"/>
    <w:rsid w:val="00E6582F"/>
    <w:rsid w:val="00E72CAE"/>
    <w:rsid w:val="00E800D8"/>
    <w:rsid w:val="00EA0903"/>
    <w:rsid w:val="00EA1702"/>
    <w:rsid w:val="00EA4BE3"/>
    <w:rsid w:val="00EA7A87"/>
    <w:rsid w:val="00EE3843"/>
    <w:rsid w:val="00EE5684"/>
    <w:rsid w:val="00F134E1"/>
    <w:rsid w:val="00F43B40"/>
    <w:rsid w:val="00F52E68"/>
    <w:rsid w:val="00F73758"/>
    <w:rsid w:val="00FC7932"/>
    <w:rsid w:val="00FD4C42"/>
    <w:rsid w:val="00FE077F"/>
    <w:rsid w:val="00FE583B"/>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630">
      <w:bodyDiv w:val="1"/>
      <w:marLeft w:val="0"/>
      <w:marRight w:val="0"/>
      <w:marTop w:val="0"/>
      <w:marBottom w:val="0"/>
      <w:divBdr>
        <w:top w:val="none" w:sz="0" w:space="0" w:color="auto"/>
        <w:left w:val="none" w:sz="0" w:space="0" w:color="auto"/>
        <w:bottom w:val="none" w:sz="0" w:space="0" w:color="auto"/>
        <w:right w:val="none" w:sz="0" w:space="0" w:color="auto"/>
      </w:divBdr>
    </w:div>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759109267">
      <w:bodyDiv w:val="1"/>
      <w:marLeft w:val="0"/>
      <w:marRight w:val="0"/>
      <w:marTop w:val="0"/>
      <w:marBottom w:val="0"/>
      <w:divBdr>
        <w:top w:val="none" w:sz="0" w:space="0" w:color="auto"/>
        <w:left w:val="none" w:sz="0" w:space="0" w:color="auto"/>
        <w:bottom w:val="none" w:sz="0" w:space="0" w:color="auto"/>
        <w:right w:val="none" w:sz="0" w:space="0" w:color="auto"/>
      </w:divBdr>
    </w:div>
    <w:div w:id="1046487880">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4</cp:revision>
  <cp:lastPrinted>2020-02-05T16:04:00Z</cp:lastPrinted>
  <dcterms:created xsi:type="dcterms:W3CDTF">2023-07-21T16:07:00Z</dcterms:created>
  <dcterms:modified xsi:type="dcterms:W3CDTF">2023-07-21T19:45:00Z</dcterms:modified>
</cp:coreProperties>
</file>