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086"/>
        <w:tblW w:w="0" w:type="auto"/>
        <w:tblCellMar>
          <w:left w:w="0" w:type="dxa"/>
          <w:right w:w="0" w:type="dxa"/>
        </w:tblCellMar>
        <w:tblLook w:val="04A0" w:firstRow="1" w:lastRow="0" w:firstColumn="1" w:lastColumn="0" w:noHBand="0" w:noVBand="1"/>
      </w:tblPr>
      <w:tblGrid>
        <w:gridCol w:w="2787"/>
        <w:gridCol w:w="2853"/>
        <w:gridCol w:w="3293"/>
        <w:gridCol w:w="1807"/>
      </w:tblGrid>
      <w:tr w:rsidR="00432BA9" w14:paraId="0F522963" w14:textId="77777777" w:rsidTr="000C4B6A">
        <w:trPr>
          <w:trHeight w:val="720"/>
        </w:trPr>
        <w:tc>
          <w:tcPr>
            <w:tcW w:w="10740" w:type="dxa"/>
            <w:gridSpan w:val="4"/>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A9674A7" w:rsidR="00432BA9" w:rsidRPr="00432BA9" w:rsidRDefault="00432BA9" w:rsidP="008206EB">
            <w:pPr>
              <w:ind w:right="720"/>
              <w:jc w:val="center"/>
              <w:rPr>
                <w:rFonts w:ascii="Times New Roman" w:hAnsi="Times New Roman" w:cs="Times New Roman"/>
                <w:b/>
                <w:bCs/>
                <w:sz w:val="24"/>
                <w:szCs w:val="24"/>
                <w:u w:val="single"/>
              </w:rPr>
            </w:pPr>
            <w:bookmarkStart w:id="0" w:name="_Hlk140777447"/>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8206EB" w14:paraId="1B07B81B" w14:textId="77777777" w:rsidTr="000C4B6A">
        <w:trPr>
          <w:trHeight w:val="720"/>
        </w:trPr>
        <w:tc>
          <w:tcPr>
            <w:tcW w:w="2787" w:type="dxa"/>
            <w:tcBorders>
              <w:left w:val="single" w:sz="24" w:space="0" w:color="auto"/>
            </w:tcBorders>
            <w:shd w:val="clear" w:color="auto" w:fill="D9D9D9" w:themeFill="background1" w:themeFillShade="D9"/>
            <w:vAlign w:val="center"/>
          </w:tcPr>
          <w:p w14:paraId="5E0A825F" w14:textId="7DFE352E"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3"/>
            <w:tcBorders>
              <w:right w:val="single" w:sz="24" w:space="0" w:color="auto"/>
            </w:tcBorders>
            <w:vAlign w:val="center"/>
          </w:tcPr>
          <w:p w14:paraId="131801BF" w14:textId="77777777" w:rsidR="00432BA9" w:rsidRDefault="00432BA9" w:rsidP="008206EB">
            <w:pPr>
              <w:ind w:right="720"/>
              <w:jc w:val="center"/>
              <w:rPr>
                <w:rFonts w:ascii="Times New Roman" w:hAnsi="Times New Roman" w:cs="Times New Roman"/>
                <w:sz w:val="24"/>
                <w:szCs w:val="24"/>
              </w:rPr>
            </w:pPr>
          </w:p>
        </w:tc>
      </w:tr>
      <w:tr w:rsidR="008206EB" w14:paraId="49C6D04F" w14:textId="77777777" w:rsidTr="000C4B6A">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3"/>
            <w:tcBorders>
              <w:right w:val="single" w:sz="24" w:space="0" w:color="auto"/>
            </w:tcBorders>
            <w:vAlign w:val="center"/>
          </w:tcPr>
          <w:p w14:paraId="449957B7" w14:textId="77777777" w:rsidR="00432BA9" w:rsidRDefault="00432BA9" w:rsidP="008206EB">
            <w:pPr>
              <w:ind w:right="720"/>
              <w:jc w:val="center"/>
              <w:rPr>
                <w:rFonts w:ascii="Times New Roman" w:hAnsi="Times New Roman" w:cs="Times New Roman"/>
                <w:sz w:val="24"/>
                <w:szCs w:val="24"/>
              </w:rPr>
            </w:pPr>
          </w:p>
        </w:tc>
      </w:tr>
      <w:tr w:rsidR="008206EB" w14:paraId="598E45F0" w14:textId="77777777" w:rsidTr="000C4B6A">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3"/>
            <w:tcBorders>
              <w:right w:val="single" w:sz="24" w:space="0" w:color="auto"/>
            </w:tcBorders>
            <w:vAlign w:val="center"/>
          </w:tcPr>
          <w:p w14:paraId="030107A0" w14:textId="6980C4CC" w:rsidR="00432BA9" w:rsidRDefault="00432BA9" w:rsidP="008206EB">
            <w:pPr>
              <w:ind w:right="720"/>
              <w:jc w:val="center"/>
              <w:rPr>
                <w:rFonts w:ascii="Times New Roman" w:hAnsi="Times New Roman" w:cs="Times New Roman"/>
                <w:sz w:val="24"/>
                <w:szCs w:val="24"/>
              </w:rPr>
            </w:pPr>
          </w:p>
        </w:tc>
      </w:tr>
      <w:tr w:rsidR="008206EB" w14:paraId="750E73E7" w14:textId="77777777" w:rsidTr="000C4B6A">
        <w:trPr>
          <w:trHeight w:val="720"/>
        </w:trPr>
        <w:tc>
          <w:tcPr>
            <w:tcW w:w="2787" w:type="dxa"/>
            <w:tcBorders>
              <w:left w:val="single" w:sz="24" w:space="0" w:color="auto"/>
            </w:tcBorders>
            <w:shd w:val="clear" w:color="auto" w:fill="D9D9D9" w:themeFill="background1" w:themeFillShade="D9"/>
            <w:vAlign w:val="center"/>
          </w:tcPr>
          <w:p w14:paraId="2D7EF13D" w14:textId="3F6BA74B" w:rsidR="002561B6" w:rsidRDefault="002561B6" w:rsidP="008206EB">
            <w:pPr>
              <w:ind w:right="267"/>
              <w:jc w:val="right"/>
              <w:rPr>
                <w:rFonts w:ascii="Times New Roman" w:hAnsi="Times New Roman" w:cs="Times New Roman"/>
                <w:sz w:val="24"/>
                <w:szCs w:val="24"/>
              </w:rPr>
            </w:pPr>
            <w:r>
              <w:rPr>
                <w:rFonts w:ascii="Times New Roman" w:hAnsi="Times New Roman" w:cs="Times New Roman"/>
                <w:sz w:val="24"/>
                <w:szCs w:val="24"/>
              </w:rPr>
              <w:t>Agency Contact Email:</w:t>
            </w:r>
          </w:p>
        </w:tc>
        <w:tc>
          <w:tcPr>
            <w:tcW w:w="7953" w:type="dxa"/>
            <w:gridSpan w:val="3"/>
            <w:tcBorders>
              <w:right w:val="single" w:sz="24" w:space="0" w:color="auto"/>
            </w:tcBorders>
            <w:vAlign w:val="center"/>
          </w:tcPr>
          <w:p w14:paraId="79F9891F" w14:textId="6FB38AF5" w:rsidR="002561B6" w:rsidRDefault="002561B6" w:rsidP="008206EB">
            <w:pPr>
              <w:ind w:right="720"/>
              <w:jc w:val="center"/>
              <w:rPr>
                <w:rFonts w:ascii="Times New Roman" w:hAnsi="Times New Roman" w:cs="Times New Roman"/>
                <w:sz w:val="24"/>
                <w:szCs w:val="24"/>
              </w:rPr>
            </w:pPr>
          </w:p>
        </w:tc>
      </w:tr>
      <w:tr w:rsidR="008206EB" w14:paraId="6E70AE9E" w14:textId="77777777" w:rsidTr="000C4B6A">
        <w:trPr>
          <w:trHeight w:val="720"/>
        </w:trPr>
        <w:tc>
          <w:tcPr>
            <w:tcW w:w="2787" w:type="dxa"/>
            <w:tcBorders>
              <w:left w:val="single" w:sz="24" w:space="0" w:color="auto"/>
            </w:tcBorders>
            <w:shd w:val="clear" w:color="auto" w:fill="D9D9D9" w:themeFill="background1" w:themeFillShade="D9"/>
            <w:vAlign w:val="center"/>
          </w:tcPr>
          <w:p w14:paraId="79CE5814" w14:textId="332AA657"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8206EB">
            <w:pPr>
              <w:ind w:right="720"/>
              <w:jc w:val="center"/>
              <w:rPr>
                <w:rFonts w:ascii="Times New Roman" w:hAnsi="Times New Roman" w:cs="Times New Roman"/>
                <w:sz w:val="24"/>
                <w:szCs w:val="24"/>
              </w:rPr>
            </w:pPr>
          </w:p>
        </w:tc>
        <w:tc>
          <w:tcPr>
            <w:tcW w:w="3293" w:type="dxa"/>
            <w:shd w:val="clear" w:color="auto" w:fill="D9D9D9" w:themeFill="background1" w:themeFillShade="D9"/>
            <w:vAlign w:val="center"/>
          </w:tcPr>
          <w:p w14:paraId="2A2774A9" w14:textId="3D887DB7" w:rsidR="00432BA9" w:rsidRDefault="00FD5851" w:rsidP="008206EB">
            <w:pPr>
              <w:ind w:right="513"/>
              <w:jc w:val="right"/>
              <w:rPr>
                <w:rFonts w:ascii="Times New Roman" w:hAnsi="Times New Roman" w:cs="Times New Roman"/>
                <w:sz w:val="24"/>
                <w:szCs w:val="24"/>
              </w:rPr>
            </w:pPr>
            <w:r>
              <w:rPr>
                <w:rFonts w:ascii="Times New Roman" w:hAnsi="Times New Roman" w:cs="Times New Roman"/>
                <w:sz w:val="24"/>
                <w:szCs w:val="24"/>
              </w:rPr>
              <w:t>Bed/Unit Inventory</w:t>
            </w:r>
            <w:r w:rsidR="00432BA9">
              <w:rPr>
                <w:rFonts w:ascii="Times New Roman" w:hAnsi="Times New Roman" w:cs="Times New Roman"/>
                <w:sz w:val="24"/>
                <w:szCs w:val="24"/>
              </w:rPr>
              <w:t>:</w:t>
            </w:r>
          </w:p>
        </w:tc>
        <w:tc>
          <w:tcPr>
            <w:tcW w:w="1807" w:type="dxa"/>
            <w:tcBorders>
              <w:right w:val="single" w:sz="24" w:space="0" w:color="auto"/>
            </w:tcBorders>
            <w:vAlign w:val="center"/>
          </w:tcPr>
          <w:p w14:paraId="7C15E149" w14:textId="2A9C2F88" w:rsidR="00432BA9" w:rsidRDefault="00432BA9" w:rsidP="008206EB">
            <w:pPr>
              <w:ind w:right="720"/>
              <w:jc w:val="center"/>
              <w:rPr>
                <w:rFonts w:ascii="Times New Roman" w:hAnsi="Times New Roman" w:cs="Times New Roman"/>
                <w:sz w:val="24"/>
                <w:szCs w:val="24"/>
              </w:rPr>
            </w:pPr>
          </w:p>
        </w:tc>
      </w:tr>
      <w:tr w:rsidR="008206EB" w14:paraId="199EFAB9" w14:textId="77777777" w:rsidTr="000C4B6A">
        <w:trPr>
          <w:trHeight w:val="611"/>
        </w:trPr>
        <w:tc>
          <w:tcPr>
            <w:tcW w:w="2787" w:type="dxa"/>
            <w:tcBorders>
              <w:left w:val="single" w:sz="24" w:space="0" w:color="auto"/>
            </w:tcBorders>
            <w:shd w:val="clear" w:color="auto" w:fill="D9D9D9" w:themeFill="background1" w:themeFillShade="D9"/>
            <w:vAlign w:val="center"/>
          </w:tcPr>
          <w:p w14:paraId="28059B3D" w14:textId="554E4F46"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3"/>
            <w:tcBorders>
              <w:right w:val="single" w:sz="24" w:space="0" w:color="auto"/>
            </w:tcBorders>
            <w:vAlign w:val="center"/>
          </w:tcPr>
          <w:p w14:paraId="01FE6D02" w14:textId="042EAD03"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Rapid Rehousing</w:t>
            </w:r>
          </w:p>
          <w:p w14:paraId="509FB2E6" w14:textId="410858B7"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0C4B6A">
              <w:rPr>
                <w:rFonts w:ascii="Times New Roman" w:hAnsi="Times New Roman" w:cs="Times New Roman"/>
                <w:sz w:val="24"/>
                <w:szCs w:val="24"/>
              </w:rPr>
              <w:t>SSO Coordinated Entry</w:t>
            </w:r>
          </w:p>
        </w:tc>
      </w:tr>
      <w:tr w:rsidR="008206EB" w14:paraId="77319EE7" w14:textId="77777777" w:rsidTr="00BD0EBA">
        <w:trPr>
          <w:trHeight w:val="720"/>
        </w:trPr>
        <w:tc>
          <w:tcPr>
            <w:tcW w:w="2787" w:type="dxa"/>
            <w:tcBorders>
              <w:left w:val="single" w:sz="24" w:space="0" w:color="auto"/>
              <w:bottom w:val="single" w:sz="24" w:space="0" w:color="auto"/>
            </w:tcBorders>
            <w:shd w:val="clear" w:color="auto" w:fill="D9D9D9" w:themeFill="background1" w:themeFillShade="D9"/>
            <w:vAlign w:val="center"/>
          </w:tcPr>
          <w:p w14:paraId="5C64B829" w14:textId="24082CAD"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County Serving*:</w:t>
            </w:r>
          </w:p>
          <w:p w14:paraId="0CC1FFCF" w14:textId="6A304C95" w:rsidR="002175AC" w:rsidRPr="002561B6" w:rsidRDefault="002175AC" w:rsidP="008206EB">
            <w:pPr>
              <w:ind w:right="267"/>
              <w:jc w:val="right"/>
              <w:rPr>
                <w:rFonts w:ascii="Times New Roman" w:hAnsi="Times New Roman" w:cs="Times New Roman"/>
                <w:sz w:val="24"/>
                <w:szCs w:val="24"/>
              </w:rPr>
            </w:pPr>
            <w:r w:rsidRPr="006831DE">
              <w:rPr>
                <w:rFonts w:ascii="Times New Roman" w:hAnsi="Times New Roman" w:cs="Times New Roman"/>
                <w:color w:val="FF0000"/>
                <w:sz w:val="20"/>
                <w:szCs w:val="20"/>
              </w:rPr>
              <w:t xml:space="preserve">* Projects serving Cayuga County will receive </w:t>
            </w:r>
            <w:r w:rsidR="000A0363">
              <w:rPr>
                <w:rFonts w:ascii="Times New Roman" w:hAnsi="Times New Roman" w:cs="Times New Roman"/>
                <w:color w:val="FF0000"/>
                <w:sz w:val="20"/>
                <w:szCs w:val="20"/>
              </w:rPr>
              <w:t>5</w:t>
            </w:r>
            <w:r w:rsidRPr="006831DE">
              <w:rPr>
                <w:rFonts w:ascii="Times New Roman" w:hAnsi="Times New Roman" w:cs="Times New Roman"/>
                <w:color w:val="FF0000"/>
                <w:sz w:val="20"/>
                <w:szCs w:val="20"/>
              </w:rPr>
              <w:t xml:space="preserve"> additional bonus points</w:t>
            </w:r>
          </w:p>
        </w:tc>
        <w:tc>
          <w:tcPr>
            <w:tcW w:w="7953" w:type="dxa"/>
            <w:gridSpan w:val="3"/>
            <w:tcBorders>
              <w:bottom w:val="single" w:sz="24" w:space="0" w:color="auto"/>
              <w:right w:val="single" w:sz="24" w:space="0" w:color="auto"/>
            </w:tcBorders>
            <w:vAlign w:val="center"/>
          </w:tcPr>
          <w:p w14:paraId="097F6425" w14:textId="5A7BBE45" w:rsidR="002175AC" w:rsidRPr="00432BA9" w:rsidRDefault="002175AC" w:rsidP="008206EB">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Multi-County</w:t>
            </w:r>
          </w:p>
        </w:tc>
      </w:tr>
    </w:tbl>
    <w:bookmarkEnd w:id="0"/>
    <w:p w14:paraId="1FE99811" w14:textId="600BE3F9" w:rsidR="00432BA9" w:rsidRDefault="00804BC1" w:rsidP="00432BA9">
      <w:pPr>
        <w:ind w:right="720"/>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1" allowOverlap="1" wp14:anchorId="606DAEBC" wp14:editId="26FA2A01">
                <wp:simplePos x="0" y="0"/>
                <wp:positionH relativeFrom="margin">
                  <wp:posOffset>532738</wp:posOffset>
                </wp:positionH>
                <wp:positionV relativeFrom="paragraph">
                  <wp:posOffset>524</wp:posOffset>
                </wp:positionV>
                <wp:extent cx="1828800" cy="18288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bookmarkStart w:id="1" w:name="_Hlk140777420"/>
                            <w:bookmarkStart w:id="2" w:name="_Hlk140777421"/>
                            <w:r w:rsidRPr="003402EF">
                              <w:rPr>
                                <w:rFonts w:ascii="Times New Roman" w:hAnsi="Times New Roman" w:cs="Times New Roman"/>
                                <w:b/>
                                <w:bCs/>
                                <w:color w:val="000000"/>
                                <w:sz w:val="28"/>
                                <w:szCs w:val="28"/>
                              </w:rPr>
                              <w:t>Onondaga/Oswego/Cayuga County Continuum of Care</w:t>
                            </w:r>
                          </w:p>
                          <w:p w14:paraId="30F56195" w14:textId="5C4EB97E" w:rsidR="008206EB" w:rsidRDefault="008206EB" w:rsidP="008206EB">
                            <w:pPr>
                              <w:autoSpaceDE w:val="0"/>
                              <w:autoSpaceDN w:val="0"/>
                              <w:adjustRightInd w:val="0"/>
                              <w:spacing w:after="0" w:line="240" w:lineRule="auto"/>
                              <w:jc w:val="center"/>
                              <w:rPr>
                                <w:rFonts w:ascii="Times New Roman" w:hAnsi="Times New Roman" w:cs="Times New Roman"/>
                                <w:b/>
                                <w:bCs/>
                                <w:sz w:val="28"/>
                                <w:szCs w:val="28"/>
                              </w:rPr>
                            </w:pPr>
                            <w:r w:rsidRPr="003402EF">
                              <w:rPr>
                                <w:rFonts w:ascii="Times New Roman" w:hAnsi="Times New Roman" w:cs="Times New Roman"/>
                                <w:b/>
                                <w:bCs/>
                                <w:color w:val="000000"/>
                                <w:sz w:val="28"/>
                                <w:szCs w:val="28"/>
                              </w:rPr>
                              <w:t>202</w:t>
                            </w:r>
                            <w:r w:rsidR="008C4533">
                              <w:rPr>
                                <w:rFonts w:ascii="Times New Roman" w:hAnsi="Times New Roman" w:cs="Times New Roman"/>
                                <w:b/>
                                <w:bCs/>
                                <w:color w:val="000000"/>
                                <w:sz w:val="28"/>
                                <w:szCs w:val="28"/>
                              </w:rPr>
                              <w:t>4</w:t>
                            </w:r>
                            <w:r w:rsidRPr="003402EF">
                              <w:rPr>
                                <w:rFonts w:ascii="Times New Roman" w:hAnsi="Times New Roman" w:cs="Times New Roman"/>
                                <w:b/>
                                <w:bCs/>
                                <w:color w:val="000000"/>
                                <w:sz w:val="28"/>
                                <w:szCs w:val="28"/>
                              </w:rPr>
                              <w:t xml:space="preserve"> Local </w:t>
                            </w:r>
                            <w:r w:rsidR="00A35460">
                              <w:rPr>
                                <w:rFonts w:ascii="Times New Roman" w:hAnsi="Times New Roman" w:cs="Times New Roman"/>
                                <w:b/>
                                <w:bCs/>
                                <w:color w:val="000000"/>
                                <w:sz w:val="28"/>
                                <w:szCs w:val="28"/>
                              </w:rPr>
                              <w:t>Domestic Violence Application</w:t>
                            </w:r>
                            <w:r>
                              <w:rPr>
                                <w:rFonts w:ascii="Times New Roman" w:hAnsi="Times New Roman" w:cs="Times New Roman"/>
                                <w:b/>
                                <w:bCs/>
                                <w:color w:val="000000"/>
                                <w:sz w:val="28"/>
                                <w:szCs w:val="28"/>
                              </w:rPr>
                              <w:t xml:space="preserve"> </w:t>
                            </w:r>
                            <w:r w:rsidRPr="008206EB">
                              <w:rPr>
                                <w:rFonts w:ascii="Times New Roman" w:hAnsi="Times New Roman" w:cs="Times New Roman"/>
                                <w:b/>
                                <w:bCs/>
                                <w:sz w:val="28"/>
                                <w:szCs w:val="28"/>
                              </w:rPr>
                              <w:t>Rubric</w:t>
                            </w:r>
                          </w:p>
                          <w:p w14:paraId="72A90E9E" w14:textId="77777777" w:rsidR="00533A93" w:rsidRPr="003402EF" w:rsidRDefault="00533A93" w:rsidP="008206EB">
                            <w:pPr>
                              <w:autoSpaceDE w:val="0"/>
                              <w:autoSpaceDN w:val="0"/>
                              <w:adjustRightInd w:val="0"/>
                              <w:spacing w:after="0" w:line="240" w:lineRule="auto"/>
                              <w:jc w:val="center"/>
                              <w:rPr>
                                <w:rFonts w:ascii="Times New Roman" w:hAnsi="Times New Roman" w:cs="Times New Roman"/>
                                <w:b/>
                                <w:bCs/>
                                <w:color w:val="000000"/>
                                <w:sz w:val="28"/>
                                <w:szCs w:val="28"/>
                              </w:rPr>
                            </w:pPr>
                          </w:p>
                          <w:p w14:paraId="50AD4E0B" w14:textId="4640672B"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8C4533">
                              <w:rPr>
                                <w:rFonts w:ascii="Times New Roman" w:hAnsi="Times New Roman" w:cs="Times New Roman"/>
                                <w:b/>
                                <w:bCs/>
                                <w:color w:val="FF0000"/>
                                <w:sz w:val="28"/>
                                <w:szCs w:val="28"/>
                              </w:rPr>
                              <w:t xml:space="preserve">September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sidR="008C4533">
                              <w:rPr>
                                <w:rFonts w:ascii="Times New Roman" w:hAnsi="Times New Roman" w:cs="Times New Roman"/>
                                <w:b/>
                                <w:bCs/>
                                <w:color w:val="FF0000"/>
                                <w:sz w:val="28"/>
                                <w:szCs w:val="28"/>
                              </w:rPr>
                              <w:t>4</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bookmarkEnd w:id="1"/>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6DAEBC" id="_x0000_t202" coordsize="21600,21600" o:spt="202" path="m,l,21600r21600,l21600,xe">
                <v:stroke joinstyle="miter"/>
                <v:path gradientshapeok="t" o:connecttype="rect"/>
              </v:shapetype>
              <v:shape id="Text Box 1" o:spid="_x0000_s1026" type="#_x0000_t202" style="position:absolute;margin-left:41.95pt;margin-top:.05pt;width:2in;height:2in;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" filled="f" stroked="f" strokeweight=".5pt">
                <v:textbox style="mso-fit-shape-to-text:t">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bookmarkStart w:id="3" w:name="_Hlk140777420"/>
                      <w:bookmarkStart w:id="4" w:name="_Hlk140777421"/>
                      <w:r w:rsidRPr="003402EF">
                        <w:rPr>
                          <w:rFonts w:ascii="Times New Roman" w:hAnsi="Times New Roman" w:cs="Times New Roman"/>
                          <w:b/>
                          <w:bCs/>
                          <w:color w:val="000000"/>
                          <w:sz w:val="28"/>
                          <w:szCs w:val="28"/>
                        </w:rPr>
                        <w:t>Onondaga/Oswego/Cayuga County Continuum of Care</w:t>
                      </w:r>
                    </w:p>
                    <w:p w14:paraId="30F56195" w14:textId="5C4EB97E" w:rsidR="008206EB" w:rsidRDefault="008206EB" w:rsidP="008206EB">
                      <w:pPr>
                        <w:autoSpaceDE w:val="0"/>
                        <w:autoSpaceDN w:val="0"/>
                        <w:adjustRightInd w:val="0"/>
                        <w:spacing w:after="0" w:line="240" w:lineRule="auto"/>
                        <w:jc w:val="center"/>
                        <w:rPr>
                          <w:rFonts w:ascii="Times New Roman" w:hAnsi="Times New Roman" w:cs="Times New Roman"/>
                          <w:b/>
                          <w:bCs/>
                          <w:sz w:val="28"/>
                          <w:szCs w:val="28"/>
                        </w:rPr>
                      </w:pPr>
                      <w:r w:rsidRPr="003402EF">
                        <w:rPr>
                          <w:rFonts w:ascii="Times New Roman" w:hAnsi="Times New Roman" w:cs="Times New Roman"/>
                          <w:b/>
                          <w:bCs/>
                          <w:color w:val="000000"/>
                          <w:sz w:val="28"/>
                          <w:szCs w:val="28"/>
                        </w:rPr>
                        <w:t>202</w:t>
                      </w:r>
                      <w:r w:rsidR="008C4533">
                        <w:rPr>
                          <w:rFonts w:ascii="Times New Roman" w:hAnsi="Times New Roman" w:cs="Times New Roman"/>
                          <w:b/>
                          <w:bCs/>
                          <w:color w:val="000000"/>
                          <w:sz w:val="28"/>
                          <w:szCs w:val="28"/>
                        </w:rPr>
                        <w:t>4</w:t>
                      </w:r>
                      <w:r w:rsidRPr="003402EF">
                        <w:rPr>
                          <w:rFonts w:ascii="Times New Roman" w:hAnsi="Times New Roman" w:cs="Times New Roman"/>
                          <w:b/>
                          <w:bCs/>
                          <w:color w:val="000000"/>
                          <w:sz w:val="28"/>
                          <w:szCs w:val="28"/>
                        </w:rPr>
                        <w:t xml:space="preserve"> Local </w:t>
                      </w:r>
                      <w:r w:rsidR="00A35460">
                        <w:rPr>
                          <w:rFonts w:ascii="Times New Roman" w:hAnsi="Times New Roman" w:cs="Times New Roman"/>
                          <w:b/>
                          <w:bCs/>
                          <w:color w:val="000000"/>
                          <w:sz w:val="28"/>
                          <w:szCs w:val="28"/>
                        </w:rPr>
                        <w:t>Domestic Violence Application</w:t>
                      </w:r>
                      <w:r>
                        <w:rPr>
                          <w:rFonts w:ascii="Times New Roman" w:hAnsi="Times New Roman" w:cs="Times New Roman"/>
                          <w:b/>
                          <w:bCs/>
                          <w:color w:val="000000"/>
                          <w:sz w:val="28"/>
                          <w:szCs w:val="28"/>
                        </w:rPr>
                        <w:t xml:space="preserve"> </w:t>
                      </w:r>
                      <w:r w:rsidRPr="008206EB">
                        <w:rPr>
                          <w:rFonts w:ascii="Times New Roman" w:hAnsi="Times New Roman" w:cs="Times New Roman"/>
                          <w:b/>
                          <w:bCs/>
                          <w:sz w:val="28"/>
                          <w:szCs w:val="28"/>
                        </w:rPr>
                        <w:t>Rubric</w:t>
                      </w:r>
                    </w:p>
                    <w:p w14:paraId="72A90E9E" w14:textId="77777777" w:rsidR="00533A93" w:rsidRPr="003402EF" w:rsidRDefault="00533A93" w:rsidP="008206EB">
                      <w:pPr>
                        <w:autoSpaceDE w:val="0"/>
                        <w:autoSpaceDN w:val="0"/>
                        <w:adjustRightInd w:val="0"/>
                        <w:spacing w:after="0" w:line="240" w:lineRule="auto"/>
                        <w:jc w:val="center"/>
                        <w:rPr>
                          <w:rFonts w:ascii="Times New Roman" w:hAnsi="Times New Roman" w:cs="Times New Roman"/>
                          <w:b/>
                          <w:bCs/>
                          <w:color w:val="000000"/>
                          <w:sz w:val="28"/>
                          <w:szCs w:val="28"/>
                        </w:rPr>
                      </w:pPr>
                    </w:p>
                    <w:p w14:paraId="50AD4E0B" w14:textId="4640672B"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8C4533">
                        <w:rPr>
                          <w:rFonts w:ascii="Times New Roman" w:hAnsi="Times New Roman" w:cs="Times New Roman"/>
                          <w:b/>
                          <w:bCs/>
                          <w:color w:val="FF0000"/>
                          <w:sz w:val="28"/>
                          <w:szCs w:val="28"/>
                        </w:rPr>
                        <w:t xml:space="preserve">September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sidR="008C4533">
                        <w:rPr>
                          <w:rFonts w:ascii="Times New Roman" w:hAnsi="Times New Roman" w:cs="Times New Roman"/>
                          <w:b/>
                          <w:bCs/>
                          <w:color w:val="FF0000"/>
                          <w:sz w:val="28"/>
                          <w:szCs w:val="28"/>
                        </w:rPr>
                        <w:t>4</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bookmarkEnd w:id="3"/>
                      <w:bookmarkEnd w:id="4"/>
                    </w:p>
                  </w:txbxContent>
                </v:textbox>
                <w10:wrap type="topAndBottom" anchorx="margin"/>
              </v:shape>
            </w:pict>
          </mc:Fallback>
        </mc:AlternateContent>
      </w:r>
    </w:p>
    <w:p w14:paraId="30DDC537" w14:textId="77777777" w:rsidR="00BD0EBA" w:rsidRDefault="00BD0EBA"/>
    <w:tbl>
      <w:tblPr>
        <w:tblStyle w:val="TableGrid"/>
        <w:tblW w:w="0" w:type="auto"/>
        <w:tblLook w:val="04A0" w:firstRow="1" w:lastRow="0" w:firstColumn="1" w:lastColumn="0" w:noHBand="0" w:noVBand="1"/>
      </w:tblPr>
      <w:tblGrid>
        <w:gridCol w:w="6540"/>
        <w:gridCol w:w="4200"/>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2F86BC3" w:rsidR="00432BA9" w:rsidRPr="00432BA9" w:rsidRDefault="00432BA9" w:rsidP="00432BA9">
            <w:pPr>
              <w:ind w:right="720"/>
              <w:jc w:val="center"/>
              <w:rPr>
                <w:rFonts w:ascii="Times New Roman" w:hAnsi="Times New Roman" w:cs="Times New Roman"/>
                <w:b/>
                <w:bCs/>
                <w:sz w:val="40"/>
                <w:szCs w:val="40"/>
                <w:u w:val="single"/>
              </w:rPr>
            </w:pPr>
            <w:bookmarkStart w:id="5" w:name="_Hlk140777727"/>
            <w:r w:rsidRPr="00432BA9">
              <w:rPr>
                <w:rFonts w:ascii="Times New Roman" w:hAnsi="Times New Roman" w:cs="Times New Roman"/>
                <w:b/>
                <w:bCs/>
                <w:sz w:val="40"/>
                <w:szCs w:val="40"/>
                <w:u w:val="single"/>
              </w:rPr>
              <w:t>Threshold Requirements</w:t>
            </w:r>
          </w:p>
        </w:tc>
      </w:tr>
      <w:tr w:rsidR="00277AB2" w14:paraId="342452FA" w14:textId="77777777" w:rsidTr="00481A6E">
        <w:trPr>
          <w:trHeight w:val="432"/>
        </w:trPr>
        <w:tc>
          <w:tcPr>
            <w:tcW w:w="6540"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200"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481A6E">
        <w:trPr>
          <w:trHeight w:val="432"/>
        </w:trPr>
        <w:tc>
          <w:tcPr>
            <w:tcW w:w="6540"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200"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481A6E">
        <w:trPr>
          <w:trHeight w:val="432"/>
        </w:trPr>
        <w:tc>
          <w:tcPr>
            <w:tcW w:w="6540" w:type="dxa"/>
            <w:tcBorders>
              <w:left w:val="single" w:sz="24" w:space="0" w:color="auto"/>
            </w:tcBorders>
            <w:shd w:val="clear" w:color="auto" w:fill="D9D9D9" w:themeFill="background1" w:themeFillShade="D9"/>
          </w:tcPr>
          <w:p w14:paraId="5D97C6B9" w14:textId="00CDFE8D"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lastRenderedPageBreak/>
              <w:t xml:space="preserve">HHC Membership- has a current MOU or </w:t>
            </w:r>
            <w:r w:rsidR="002175AC">
              <w:rPr>
                <w:rFonts w:ascii="Times New Roman" w:hAnsi="Times New Roman" w:cs="Times New Roman"/>
                <w:sz w:val="24"/>
                <w:szCs w:val="24"/>
              </w:rPr>
              <w:t xml:space="preserve">is submitting an MOU with this application </w:t>
            </w:r>
            <w:r>
              <w:rPr>
                <w:rFonts w:ascii="Times New Roman" w:hAnsi="Times New Roman" w:cs="Times New Roman"/>
                <w:sz w:val="24"/>
                <w:szCs w:val="24"/>
              </w:rPr>
              <w:t xml:space="preserve"> </w:t>
            </w:r>
          </w:p>
        </w:tc>
        <w:tc>
          <w:tcPr>
            <w:tcW w:w="4200" w:type="dxa"/>
            <w:tcBorders>
              <w:right w:val="single" w:sz="24" w:space="0" w:color="auto"/>
            </w:tcBorders>
          </w:tcPr>
          <w:p w14:paraId="22AF9BB9" w14:textId="6C2EB73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FF04A5" w14:paraId="60AB7FE8" w14:textId="77777777" w:rsidTr="00481A6E">
        <w:trPr>
          <w:trHeight w:val="432"/>
        </w:trPr>
        <w:tc>
          <w:tcPr>
            <w:tcW w:w="6540" w:type="dxa"/>
            <w:tcBorders>
              <w:left w:val="single" w:sz="24" w:space="0" w:color="auto"/>
            </w:tcBorders>
            <w:shd w:val="clear" w:color="auto" w:fill="D9D9D9" w:themeFill="background1" w:themeFillShade="D9"/>
          </w:tcPr>
          <w:p w14:paraId="00AC0472" w14:textId="569D09CA"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200" w:type="dxa"/>
            <w:tcBorders>
              <w:right w:val="single" w:sz="24" w:space="0" w:color="auto"/>
            </w:tcBorders>
          </w:tcPr>
          <w:p w14:paraId="62332F53" w14:textId="73A122D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889640140"/>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051917251"/>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FF04A5" w14:paraId="6B89DEC1" w14:textId="77777777" w:rsidTr="00481A6E">
        <w:trPr>
          <w:trHeight w:val="432"/>
        </w:trPr>
        <w:tc>
          <w:tcPr>
            <w:tcW w:w="6540" w:type="dxa"/>
            <w:tcBorders>
              <w:left w:val="single" w:sz="24" w:space="0" w:color="auto"/>
            </w:tcBorders>
            <w:shd w:val="clear" w:color="auto" w:fill="D9D9D9" w:themeFill="background1" w:themeFillShade="D9"/>
          </w:tcPr>
          <w:p w14:paraId="36DD809B" w14:textId="1EB0D090"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r w:rsidR="0058795E">
              <w:rPr>
                <w:rFonts w:ascii="Times New Roman" w:hAnsi="Times New Roman" w:cs="Times New Roman"/>
                <w:sz w:val="24"/>
                <w:szCs w:val="24"/>
              </w:rPr>
              <w:t xml:space="preserve">- signed and attached Housing First checklist  </w:t>
            </w:r>
          </w:p>
        </w:tc>
        <w:tc>
          <w:tcPr>
            <w:tcW w:w="4200" w:type="dxa"/>
            <w:tcBorders>
              <w:right w:val="single" w:sz="24" w:space="0" w:color="auto"/>
            </w:tcBorders>
          </w:tcPr>
          <w:p w14:paraId="6A9B86A9" w14:textId="72CB253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858109904"/>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362630769"/>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E3552B" w14:paraId="53920109" w14:textId="77777777" w:rsidTr="00481A6E">
        <w:trPr>
          <w:trHeight w:val="432"/>
        </w:trPr>
        <w:tc>
          <w:tcPr>
            <w:tcW w:w="6540" w:type="dxa"/>
            <w:tcBorders>
              <w:left w:val="single" w:sz="24" w:space="0" w:color="auto"/>
              <w:right w:val="single" w:sz="4" w:space="0" w:color="auto"/>
            </w:tcBorders>
            <w:shd w:val="clear" w:color="auto" w:fill="D9D9D9" w:themeFill="background1" w:themeFillShade="D9"/>
          </w:tcPr>
          <w:p w14:paraId="7BC1901A" w14:textId="4DB1430B" w:rsidR="00E3552B" w:rsidRDefault="00E3552B" w:rsidP="00E3552B">
            <w:pPr>
              <w:ind w:right="720"/>
              <w:rPr>
                <w:rFonts w:ascii="Times New Roman" w:hAnsi="Times New Roman" w:cs="Times New Roman"/>
                <w:sz w:val="24"/>
                <w:szCs w:val="24"/>
              </w:rPr>
            </w:pPr>
            <w:r>
              <w:rPr>
                <w:rFonts w:ascii="Times New Roman" w:hAnsi="Times New Roman" w:cs="Times New Roman"/>
                <w:sz w:val="24"/>
                <w:szCs w:val="24"/>
              </w:rPr>
              <w:t>Management letter</w:t>
            </w:r>
            <w:r w:rsidRPr="000A6F72">
              <w:rPr>
                <w:rFonts w:ascii="Times New Roman" w:hAnsi="Times New Roman" w:cs="Times New Roman"/>
                <w:sz w:val="24"/>
                <w:szCs w:val="24"/>
              </w:rPr>
              <w:t xml:space="preserve"> from agency’s most recent fiscal audit demonstrati</w:t>
            </w:r>
            <w:r w:rsidR="005C16C8">
              <w:rPr>
                <w:rFonts w:ascii="Times New Roman" w:hAnsi="Times New Roman" w:cs="Times New Roman"/>
                <w:sz w:val="24"/>
                <w:szCs w:val="24"/>
              </w:rPr>
              <w:t>ng</w:t>
            </w:r>
            <w:r w:rsidRPr="000A6F72">
              <w:rPr>
                <w:rFonts w:ascii="Times New Roman" w:hAnsi="Times New Roman" w:cs="Times New Roman"/>
                <w:sz w:val="24"/>
                <w:szCs w:val="24"/>
              </w:rPr>
              <w:t xml:space="preserve"> that agency is in good standing</w:t>
            </w:r>
            <w:r>
              <w:rPr>
                <w:rFonts w:ascii="Times New Roman" w:hAnsi="Times New Roman" w:cs="Times New Roman"/>
                <w:sz w:val="24"/>
                <w:szCs w:val="24"/>
              </w:rPr>
              <w:t xml:space="preserve"> is attached</w:t>
            </w:r>
            <w:r w:rsidRPr="000A6F72">
              <w:rPr>
                <w:rFonts w:ascii="Times New Roman" w:hAnsi="Times New Roman" w:cs="Times New Roman"/>
                <w:sz w:val="24"/>
                <w:szCs w:val="24"/>
              </w:rPr>
              <w:t xml:space="preserve">.   </w:t>
            </w:r>
          </w:p>
        </w:tc>
        <w:tc>
          <w:tcPr>
            <w:tcW w:w="4200" w:type="dxa"/>
            <w:tcBorders>
              <w:left w:val="single" w:sz="4" w:space="0" w:color="auto"/>
              <w:right w:val="single" w:sz="24" w:space="0" w:color="auto"/>
            </w:tcBorders>
            <w:shd w:val="clear" w:color="auto" w:fill="auto"/>
          </w:tcPr>
          <w:p w14:paraId="6B41BA39" w14:textId="63F04FF9" w:rsidR="00E3552B" w:rsidRDefault="00000000" w:rsidP="00E3552B">
            <w:pPr>
              <w:ind w:right="720"/>
              <w:rPr>
                <w:rFonts w:ascii="Times New Roman" w:hAnsi="Times New Roman" w:cs="Times New Roman"/>
                <w:sz w:val="24"/>
                <w:szCs w:val="24"/>
              </w:rPr>
            </w:pPr>
            <w:sdt>
              <w:sdtPr>
                <w:rPr>
                  <w:rFonts w:ascii="Times New Roman" w:hAnsi="Times New Roman" w:cs="Times New Roman"/>
                  <w:sz w:val="24"/>
                  <w:szCs w:val="24"/>
                </w:rPr>
                <w:id w:val="522049583"/>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Yes   </w:t>
            </w:r>
            <w:sdt>
              <w:sdtPr>
                <w:rPr>
                  <w:rFonts w:ascii="Times New Roman" w:hAnsi="Times New Roman" w:cs="Times New Roman"/>
                  <w:sz w:val="24"/>
                  <w:szCs w:val="24"/>
                </w:rPr>
                <w:id w:val="-435676405"/>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No</w:t>
            </w:r>
          </w:p>
        </w:tc>
      </w:tr>
      <w:tr w:rsidR="00277AB2" w14:paraId="79E3743B"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432BA9" w14:paraId="30AEA181" w14:textId="77777777" w:rsidTr="00277AB2">
        <w:trPr>
          <w:trHeight w:val="432"/>
        </w:trPr>
        <w:tc>
          <w:tcPr>
            <w:tcW w:w="10740" w:type="dxa"/>
            <w:gridSpan w:val="2"/>
            <w:tcBorders>
              <w:left w:val="single" w:sz="24" w:space="0" w:color="auto"/>
              <w:bottom w:val="single" w:sz="24" w:space="0" w:color="auto"/>
              <w:right w:val="single" w:sz="24" w:space="0" w:color="auto"/>
            </w:tcBorders>
            <w:vAlign w:val="center"/>
          </w:tcPr>
          <w:p w14:paraId="32E90697" w14:textId="7C93BA47" w:rsidR="00432BA9" w:rsidRDefault="006831DE" w:rsidP="00EA1702">
            <w:pPr>
              <w:ind w:right="720"/>
              <w:rPr>
                <w:rFonts w:ascii="Times New Roman" w:hAnsi="Times New Roman" w:cs="Times New Roman"/>
                <w:sz w:val="24"/>
                <w:szCs w:val="24"/>
              </w:rPr>
            </w:pPr>
            <w:r>
              <w:rPr>
                <w:rFonts w:ascii="Times New Roman" w:hAnsi="Times New Roman" w:cs="Times New Roman"/>
                <w:color w:val="FF0000"/>
                <w:sz w:val="24"/>
                <w:szCs w:val="24"/>
              </w:rPr>
              <w:t>If agency does not meet threshold requirements, stop scoring. Agency is not eligible for CoC funding.</w:t>
            </w:r>
          </w:p>
        </w:tc>
      </w:tr>
      <w:bookmarkEnd w:id="5"/>
    </w:tbl>
    <w:p w14:paraId="336A7879" w14:textId="68B483E8" w:rsidR="00432BA9" w:rsidRDefault="00432BA9" w:rsidP="00432BA9">
      <w:pPr>
        <w:ind w:right="720"/>
        <w:rPr>
          <w:rFonts w:ascii="Times New Roman" w:hAnsi="Times New Roman" w:cs="Times New Roman"/>
          <w:sz w:val="24"/>
          <w:szCs w:val="24"/>
        </w:rPr>
      </w:pPr>
    </w:p>
    <w:tbl>
      <w:tblPr>
        <w:tblStyle w:val="TableGrid"/>
        <w:tblW w:w="11016" w:type="dxa"/>
        <w:tblLayout w:type="fixed"/>
        <w:tblLook w:val="06A0" w:firstRow="1" w:lastRow="0" w:firstColumn="1" w:lastColumn="0" w:noHBand="1" w:noVBand="1"/>
      </w:tblPr>
      <w:tblGrid>
        <w:gridCol w:w="2850"/>
        <w:gridCol w:w="8166"/>
      </w:tblGrid>
      <w:tr w:rsidR="00432BA9" w14:paraId="3BEDDBFC" w14:textId="77777777" w:rsidTr="003E5FBC">
        <w:trPr>
          <w:trHeight w:val="576"/>
        </w:trPr>
        <w:tc>
          <w:tcPr>
            <w:tcW w:w="11016"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533A93">
        <w:tc>
          <w:tcPr>
            <w:tcW w:w="2850" w:type="dxa"/>
            <w:tcBorders>
              <w:left w:val="single" w:sz="24" w:space="0" w:color="auto"/>
            </w:tcBorders>
            <w:shd w:val="clear" w:color="auto" w:fill="D9D9D9" w:themeFill="background1" w:themeFillShade="D9"/>
            <w:vAlign w:val="center"/>
          </w:tcPr>
          <w:p w14:paraId="07C3F944" w14:textId="77777777" w:rsidR="00432BA9" w:rsidRDefault="00432BA9" w:rsidP="00481A6E">
            <w:pPr>
              <w:ind w:right="720"/>
              <w:rPr>
                <w:rFonts w:ascii="Times New Roman" w:hAnsi="Times New Roman" w:cs="Times New Roman"/>
                <w:sz w:val="24"/>
                <w:szCs w:val="24"/>
              </w:rPr>
            </w:pPr>
            <w:r>
              <w:rPr>
                <w:rFonts w:ascii="Times New Roman" w:hAnsi="Times New Roman" w:cs="Times New Roman"/>
                <w:sz w:val="24"/>
                <w:szCs w:val="24"/>
              </w:rPr>
              <w:t>Program Design:</w:t>
            </w:r>
            <w:r w:rsidR="002001FB">
              <w:rPr>
                <w:rFonts w:ascii="Times New Roman" w:hAnsi="Times New Roman" w:cs="Times New Roman"/>
                <w:sz w:val="24"/>
                <w:szCs w:val="24"/>
              </w:rPr>
              <w:t xml:space="preserve"> </w:t>
            </w:r>
          </w:p>
          <w:p w14:paraId="311A1223" w14:textId="4F69A1D9" w:rsidR="00510D8F" w:rsidRDefault="00510D8F" w:rsidP="00481A6E">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8166" w:type="dxa"/>
            <w:tcBorders>
              <w:right w:val="single" w:sz="24" w:space="0" w:color="auto"/>
            </w:tcBorders>
            <w:shd w:val="clear" w:color="auto" w:fill="D9D9D9" w:themeFill="background1" w:themeFillShade="D9"/>
          </w:tcPr>
          <w:p w14:paraId="0A31A6B0" w14:textId="38F455B0"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w:t>
            </w:r>
            <w:r w:rsidR="007F5BC2">
              <w:rPr>
                <w:rFonts w:ascii="Times New Roman" w:hAnsi="Times New Roman" w:cs="Times New Roman"/>
                <w:sz w:val="24"/>
                <w:szCs w:val="24"/>
              </w:rPr>
              <w:t xml:space="preserve">, </w:t>
            </w:r>
            <w:r>
              <w:rPr>
                <w:rFonts w:ascii="Times New Roman" w:hAnsi="Times New Roman" w:cs="Times New Roman"/>
                <w:sz w:val="24"/>
                <w:szCs w:val="24"/>
              </w:rPr>
              <w:t>bed/unit configuration.</w:t>
            </w:r>
            <w:r w:rsidR="007F5BC2">
              <w:rPr>
                <w:rFonts w:ascii="Times New Roman" w:hAnsi="Times New Roman" w:cs="Times New Roman"/>
                <w:sz w:val="24"/>
                <w:szCs w:val="24"/>
              </w:rPr>
              <w:t xml:space="preserve"> Please </w:t>
            </w:r>
            <w:r w:rsidR="00120B91">
              <w:rPr>
                <w:rFonts w:ascii="Times New Roman" w:hAnsi="Times New Roman" w:cs="Times New Roman"/>
                <w:sz w:val="24"/>
                <w:szCs w:val="24"/>
              </w:rPr>
              <w:t>describe agency’s experience with serving DV survivors</w:t>
            </w:r>
            <w:r w:rsidR="007F5BC2">
              <w:rPr>
                <w:rFonts w:ascii="Times New Roman" w:hAnsi="Times New Roman" w:cs="Times New Roman"/>
                <w:sz w:val="24"/>
                <w:szCs w:val="24"/>
              </w:rPr>
              <w:t xml:space="preserve">. </w:t>
            </w:r>
            <w:r>
              <w:rPr>
                <w:rFonts w:ascii="Times New Roman" w:hAnsi="Times New Roman" w:cs="Times New Roman"/>
                <w:sz w:val="24"/>
                <w:szCs w:val="24"/>
              </w:rPr>
              <w:t xml:space="preserve"> (500 words)</w:t>
            </w:r>
          </w:p>
        </w:tc>
      </w:tr>
      <w:tr w:rsidR="00432BA9" w14:paraId="11FFED04" w14:textId="77777777" w:rsidTr="003E5FBC">
        <w:tc>
          <w:tcPr>
            <w:tcW w:w="11016" w:type="dxa"/>
            <w:gridSpan w:val="2"/>
            <w:tcBorders>
              <w:left w:val="single" w:sz="24" w:space="0" w:color="auto"/>
              <w:right w:val="single" w:sz="24" w:space="0" w:color="auto"/>
            </w:tcBorders>
            <w:vAlign w:val="center"/>
          </w:tcPr>
          <w:p w14:paraId="1739A85D" w14:textId="21292B5B" w:rsidR="00957854" w:rsidRPr="00120B91" w:rsidRDefault="00571951" w:rsidP="00957854">
            <w:pPr>
              <w:ind w:right="720"/>
              <w:rPr>
                <w:rFonts w:ascii="Times New Roman" w:hAnsi="Times New Roman" w:cs="Times New Roman"/>
                <w:color w:val="FF0000"/>
                <w:sz w:val="24"/>
                <w:szCs w:val="24"/>
              </w:rPr>
            </w:pPr>
            <w:r>
              <w:rPr>
                <w:rFonts w:ascii="Times New Roman" w:hAnsi="Times New Roman" w:cs="Times New Roman"/>
                <w:color w:val="FF0000"/>
                <w:sz w:val="24"/>
                <w:szCs w:val="24"/>
              </w:rPr>
              <w:t>4-5</w:t>
            </w:r>
            <w:r w:rsidR="00957854" w:rsidRPr="00120B91">
              <w:rPr>
                <w:rFonts w:ascii="Times New Roman" w:hAnsi="Times New Roman" w:cs="Times New Roman"/>
                <w:color w:val="FF0000"/>
                <w:sz w:val="24"/>
                <w:szCs w:val="24"/>
              </w:rPr>
              <w:t xml:space="preserve"> points: Agency is a victim service provider or has extensive experience</w:t>
            </w:r>
            <w:r>
              <w:rPr>
                <w:rFonts w:ascii="Times New Roman" w:hAnsi="Times New Roman" w:cs="Times New Roman"/>
                <w:color w:val="FF0000"/>
                <w:sz w:val="24"/>
                <w:szCs w:val="24"/>
              </w:rPr>
              <w:t xml:space="preserve"> serving </w:t>
            </w:r>
            <w:r w:rsidR="00957854" w:rsidRPr="00120B91">
              <w:rPr>
                <w:rFonts w:ascii="Times New Roman" w:hAnsi="Times New Roman" w:cs="Times New Roman"/>
                <w:color w:val="FF0000"/>
                <w:sz w:val="24"/>
                <w:szCs w:val="24"/>
              </w:rPr>
              <w:t xml:space="preserve">survivors through current projects. Project design is clear and well thought out. </w:t>
            </w:r>
          </w:p>
          <w:p w14:paraId="19FCBF1F" w14:textId="63EC24CB" w:rsidR="00957854" w:rsidRPr="00120B91" w:rsidRDefault="00571951" w:rsidP="00957854">
            <w:pPr>
              <w:ind w:right="720"/>
              <w:rPr>
                <w:rFonts w:ascii="Times New Roman" w:hAnsi="Times New Roman" w:cs="Times New Roman"/>
                <w:color w:val="FF0000"/>
                <w:sz w:val="24"/>
                <w:szCs w:val="24"/>
              </w:rPr>
            </w:pPr>
            <w:r>
              <w:rPr>
                <w:rFonts w:ascii="Times New Roman" w:hAnsi="Times New Roman" w:cs="Times New Roman"/>
                <w:color w:val="FF0000"/>
                <w:sz w:val="24"/>
                <w:szCs w:val="24"/>
              </w:rPr>
              <w:t>2-3</w:t>
            </w:r>
            <w:r w:rsidR="00957854" w:rsidRPr="00120B91">
              <w:rPr>
                <w:rFonts w:ascii="Times New Roman" w:hAnsi="Times New Roman" w:cs="Times New Roman"/>
                <w:color w:val="FF0000"/>
                <w:sz w:val="24"/>
                <w:szCs w:val="24"/>
              </w:rPr>
              <w:t xml:space="preserve"> points: Agency has </w:t>
            </w:r>
            <w:r>
              <w:rPr>
                <w:rFonts w:ascii="Times New Roman" w:hAnsi="Times New Roman" w:cs="Times New Roman"/>
                <w:color w:val="FF0000"/>
                <w:sz w:val="24"/>
                <w:szCs w:val="24"/>
              </w:rPr>
              <w:t>little</w:t>
            </w:r>
            <w:r w:rsidR="00957854" w:rsidRPr="00120B91">
              <w:rPr>
                <w:rFonts w:ascii="Times New Roman" w:hAnsi="Times New Roman" w:cs="Times New Roman"/>
                <w:color w:val="FF0000"/>
                <w:sz w:val="24"/>
                <w:szCs w:val="24"/>
              </w:rPr>
              <w:t xml:space="preserve"> experience serving </w:t>
            </w:r>
            <w:proofErr w:type="gramStart"/>
            <w:r w:rsidR="00957854" w:rsidRPr="00120B91">
              <w:rPr>
                <w:rFonts w:ascii="Times New Roman" w:hAnsi="Times New Roman" w:cs="Times New Roman"/>
                <w:color w:val="FF0000"/>
                <w:sz w:val="24"/>
                <w:szCs w:val="24"/>
              </w:rPr>
              <w:t>survivors</w:t>
            </w:r>
            <w:proofErr w:type="gramEnd"/>
            <w:r w:rsidR="00957854" w:rsidRPr="00120B91">
              <w:rPr>
                <w:rFonts w:ascii="Times New Roman" w:hAnsi="Times New Roman" w:cs="Times New Roman"/>
                <w:color w:val="FF0000"/>
                <w:sz w:val="24"/>
                <w:szCs w:val="24"/>
              </w:rPr>
              <w:t xml:space="preserve"> but no current projects dedicated to survivors. </w:t>
            </w:r>
          </w:p>
          <w:p w14:paraId="559D6386" w14:textId="73EA5C80" w:rsidR="00120B91" w:rsidRDefault="00957854" w:rsidP="00957854">
            <w:pPr>
              <w:ind w:right="720"/>
              <w:rPr>
                <w:rFonts w:ascii="Times New Roman" w:hAnsi="Times New Roman" w:cs="Times New Roman"/>
                <w:sz w:val="24"/>
                <w:szCs w:val="24"/>
              </w:rPr>
            </w:pPr>
            <w:r w:rsidRPr="00120B91">
              <w:rPr>
                <w:rFonts w:ascii="Times New Roman" w:hAnsi="Times New Roman" w:cs="Times New Roman"/>
                <w:color w:val="FF0000"/>
                <w:sz w:val="24"/>
                <w:szCs w:val="24"/>
              </w:rPr>
              <w:t>0-1 points: Agency does not address serving survivors</w:t>
            </w:r>
            <w:r w:rsidR="00571951">
              <w:rPr>
                <w:rFonts w:ascii="Times New Roman" w:hAnsi="Times New Roman" w:cs="Times New Roman"/>
                <w:color w:val="FF0000"/>
                <w:sz w:val="24"/>
                <w:szCs w:val="24"/>
              </w:rPr>
              <w:t xml:space="preserve"> or project design is not clear</w:t>
            </w:r>
            <w:r w:rsidRPr="00120B91">
              <w:rPr>
                <w:rFonts w:ascii="Times New Roman" w:hAnsi="Times New Roman" w:cs="Times New Roman"/>
                <w:color w:val="FF0000"/>
                <w:sz w:val="24"/>
                <w:szCs w:val="24"/>
              </w:rPr>
              <w:t>.</w:t>
            </w:r>
          </w:p>
        </w:tc>
      </w:tr>
      <w:tr w:rsidR="00FF04A5" w14:paraId="1CAF7798" w14:textId="77777777" w:rsidTr="00533A93">
        <w:tc>
          <w:tcPr>
            <w:tcW w:w="2850" w:type="dxa"/>
            <w:tcBorders>
              <w:left w:val="single" w:sz="24" w:space="0" w:color="auto"/>
            </w:tcBorders>
            <w:shd w:val="clear" w:color="auto" w:fill="D9D9D9" w:themeFill="background1" w:themeFillShade="D9"/>
            <w:vAlign w:val="center"/>
          </w:tcPr>
          <w:p w14:paraId="4E44E176" w14:textId="0D956F9F" w:rsidR="00FF04A5" w:rsidRDefault="002001FB" w:rsidP="00432BA9">
            <w:pPr>
              <w:ind w:right="720"/>
              <w:rPr>
                <w:rFonts w:ascii="Times New Roman" w:hAnsi="Times New Roman" w:cs="Times New Roman"/>
                <w:sz w:val="24"/>
                <w:szCs w:val="24"/>
              </w:rPr>
            </w:pPr>
            <w:r>
              <w:rPr>
                <w:rFonts w:ascii="Times New Roman" w:hAnsi="Times New Roman" w:cs="Times New Roman"/>
                <w:sz w:val="24"/>
                <w:szCs w:val="24"/>
              </w:rPr>
              <w:t>Experience in Providing Housing to Survivors</w:t>
            </w:r>
            <w:r w:rsidR="00FF04A5">
              <w:rPr>
                <w:rFonts w:ascii="Times New Roman" w:hAnsi="Times New Roman" w:cs="Times New Roman"/>
                <w:sz w:val="24"/>
                <w:szCs w:val="24"/>
              </w:rPr>
              <w:t>:</w:t>
            </w:r>
          </w:p>
          <w:p w14:paraId="43441370" w14:textId="19FC2C40"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01F85103" w14:textId="77777777" w:rsidR="00345069" w:rsidRPr="00345069" w:rsidRDefault="00345069" w:rsidP="00345069">
            <w:pPr>
              <w:ind w:right="720"/>
              <w:rPr>
                <w:rFonts w:ascii="Times New Roman" w:hAnsi="Times New Roman" w:cs="Times New Roman"/>
                <w:sz w:val="24"/>
                <w:szCs w:val="24"/>
              </w:rPr>
            </w:pPr>
            <w:r w:rsidRPr="00345069">
              <w:rPr>
                <w:rFonts w:ascii="Times New Roman" w:hAnsi="Times New Roman" w:cs="Times New Roman"/>
                <w:sz w:val="24"/>
                <w:szCs w:val="24"/>
              </w:rPr>
              <w:t>Describe in the field below how the project applicant:</w:t>
            </w:r>
            <w:r w:rsidRPr="00345069">
              <w:rPr>
                <w:rFonts w:ascii="Times New Roman" w:hAnsi="Times New Roman" w:cs="Times New Roman"/>
                <w:sz w:val="24"/>
                <w:szCs w:val="24"/>
              </w:rPr>
              <w:tab/>
              <w:t xml:space="preserve"> </w:t>
            </w:r>
          </w:p>
          <w:p w14:paraId="2E48948B" w14:textId="77777777" w:rsidR="00345069" w:rsidRPr="00345069" w:rsidRDefault="00345069" w:rsidP="00345069">
            <w:pPr>
              <w:ind w:right="720"/>
              <w:rPr>
                <w:rFonts w:ascii="Times New Roman" w:hAnsi="Times New Roman" w:cs="Times New Roman"/>
                <w:sz w:val="24"/>
                <w:szCs w:val="24"/>
              </w:rPr>
            </w:pPr>
            <w:r w:rsidRPr="00345069">
              <w:rPr>
                <w:rFonts w:ascii="Times New Roman" w:hAnsi="Times New Roman" w:cs="Times New Roman"/>
                <w:sz w:val="24"/>
                <w:szCs w:val="24"/>
              </w:rPr>
              <w:t>1. ensured DV survivors experiencing homelessness were quickly moved into safe affordable housing;</w:t>
            </w:r>
            <w:r w:rsidRPr="00345069">
              <w:rPr>
                <w:rFonts w:ascii="Times New Roman" w:hAnsi="Times New Roman" w:cs="Times New Roman"/>
                <w:sz w:val="24"/>
                <w:szCs w:val="24"/>
              </w:rPr>
              <w:tab/>
              <w:t xml:space="preserve"> </w:t>
            </w:r>
          </w:p>
          <w:p w14:paraId="317751AC" w14:textId="77777777" w:rsidR="00345069" w:rsidRPr="00345069" w:rsidRDefault="00345069" w:rsidP="00345069">
            <w:pPr>
              <w:ind w:right="720"/>
              <w:rPr>
                <w:rFonts w:ascii="Times New Roman" w:hAnsi="Times New Roman" w:cs="Times New Roman"/>
                <w:sz w:val="24"/>
                <w:szCs w:val="24"/>
              </w:rPr>
            </w:pPr>
            <w:r w:rsidRPr="00345069">
              <w:rPr>
                <w:rFonts w:ascii="Times New Roman" w:hAnsi="Times New Roman" w:cs="Times New Roman"/>
                <w:sz w:val="24"/>
                <w:szCs w:val="24"/>
              </w:rPr>
              <w:t>2. prioritized survivors–you must address the process the project applicant used, e.g., Coordinated Entry, prioritization list, CoC’s emergency transfer plan, etc.;</w:t>
            </w:r>
            <w:r w:rsidRPr="00345069">
              <w:rPr>
                <w:rFonts w:ascii="Times New Roman" w:hAnsi="Times New Roman" w:cs="Times New Roman"/>
                <w:sz w:val="24"/>
                <w:szCs w:val="24"/>
              </w:rPr>
              <w:tab/>
              <w:t xml:space="preserve"> </w:t>
            </w:r>
          </w:p>
          <w:p w14:paraId="4984EE4E" w14:textId="77777777" w:rsidR="00345069" w:rsidRPr="00345069" w:rsidRDefault="00345069" w:rsidP="00345069">
            <w:pPr>
              <w:ind w:right="720"/>
              <w:rPr>
                <w:rFonts w:ascii="Times New Roman" w:hAnsi="Times New Roman" w:cs="Times New Roman"/>
                <w:sz w:val="24"/>
                <w:szCs w:val="24"/>
              </w:rPr>
            </w:pPr>
            <w:r w:rsidRPr="00345069">
              <w:rPr>
                <w:rFonts w:ascii="Times New Roman" w:hAnsi="Times New Roman" w:cs="Times New Roman"/>
                <w:sz w:val="24"/>
                <w:szCs w:val="24"/>
              </w:rPr>
              <w:t xml:space="preserve">3. determined survivors’ supportive </w:t>
            </w:r>
            <w:proofErr w:type="spellStart"/>
            <w:r w:rsidRPr="00345069">
              <w:rPr>
                <w:rFonts w:ascii="Times New Roman" w:hAnsi="Times New Roman" w:cs="Times New Roman"/>
                <w:sz w:val="24"/>
                <w:szCs w:val="24"/>
              </w:rPr>
              <w:t>services</w:t>
            </w:r>
            <w:proofErr w:type="spellEnd"/>
            <w:r w:rsidRPr="00345069">
              <w:rPr>
                <w:rFonts w:ascii="Times New Roman" w:hAnsi="Times New Roman" w:cs="Times New Roman"/>
                <w:sz w:val="24"/>
                <w:szCs w:val="24"/>
              </w:rPr>
              <w:t xml:space="preserve"> needs;</w:t>
            </w:r>
            <w:r w:rsidRPr="00345069">
              <w:rPr>
                <w:rFonts w:ascii="Times New Roman" w:hAnsi="Times New Roman" w:cs="Times New Roman"/>
                <w:sz w:val="24"/>
                <w:szCs w:val="24"/>
              </w:rPr>
              <w:tab/>
              <w:t xml:space="preserve"> </w:t>
            </w:r>
          </w:p>
          <w:p w14:paraId="0BB6F05E" w14:textId="77777777" w:rsidR="00345069" w:rsidRPr="00345069" w:rsidRDefault="00345069" w:rsidP="00345069">
            <w:pPr>
              <w:ind w:right="720"/>
              <w:rPr>
                <w:rFonts w:ascii="Times New Roman" w:hAnsi="Times New Roman" w:cs="Times New Roman"/>
                <w:sz w:val="24"/>
                <w:szCs w:val="24"/>
              </w:rPr>
            </w:pPr>
            <w:r w:rsidRPr="00345069">
              <w:rPr>
                <w:rFonts w:ascii="Times New Roman" w:hAnsi="Times New Roman" w:cs="Times New Roman"/>
                <w:sz w:val="24"/>
                <w:szCs w:val="24"/>
              </w:rPr>
              <w:t>4. connected survivors to supportive services; and</w:t>
            </w:r>
            <w:r w:rsidRPr="00345069">
              <w:rPr>
                <w:rFonts w:ascii="Times New Roman" w:hAnsi="Times New Roman" w:cs="Times New Roman"/>
                <w:sz w:val="24"/>
                <w:szCs w:val="24"/>
              </w:rPr>
              <w:tab/>
              <w:t xml:space="preserve"> </w:t>
            </w:r>
          </w:p>
          <w:p w14:paraId="25AA98AA" w14:textId="04300B50" w:rsidR="00FF04A5" w:rsidRDefault="00345069" w:rsidP="00345069">
            <w:pPr>
              <w:ind w:right="720"/>
              <w:rPr>
                <w:rFonts w:ascii="Times New Roman" w:hAnsi="Times New Roman" w:cs="Times New Roman"/>
                <w:sz w:val="24"/>
                <w:szCs w:val="24"/>
              </w:rPr>
            </w:pPr>
            <w:r w:rsidRPr="00345069">
              <w:rPr>
                <w:rFonts w:ascii="Times New Roman" w:hAnsi="Times New Roman" w:cs="Times New Roman"/>
                <w:sz w:val="24"/>
                <w:szCs w:val="24"/>
              </w:rPr>
              <w:t>5. moved clients from assisted housing to housing they could sustain–address housing stability after the housing subsidy ends. (250 words)</w:t>
            </w:r>
          </w:p>
        </w:tc>
      </w:tr>
      <w:tr w:rsidR="0098467C" w14:paraId="1C13956B" w14:textId="77777777" w:rsidTr="003E5FBC">
        <w:tc>
          <w:tcPr>
            <w:tcW w:w="11016" w:type="dxa"/>
            <w:gridSpan w:val="2"/>
            <w:tcBorders>
              <w:left w:val="single" w:sz="24" w:space="0" w:color="auto"/>
              <w:right w:val="single" w:sz="24" w:space="0" w:color="auto"/>
            </w:tcBorders>
            <w:shd w:val="clear" w:color="auto" w:fill="auto"/>
            <w:vAlign w:val="center"/>
          </w:tcPr>
          <w:p w14:paraId="370BE873" w14:textId="4573D57E" w:rsidR="0098467C" w:rsidRPr="00971845"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4-5 points: Agency has resources in place to immediately begin program </w:t>
            </w:r>
            <w:r w:rsidR="00120B91">
              <w:rPr>
                <w:rFonts w:ascii="Times New Roman" w:hAnsi="Times New Roman" w:cs="Times New Roman"/>
                <w:color w:val="FF0000"/>
                <w:sz w:val="24"/>
                <w:szCs w:val="24"/>
              </w:rPr>
              <w:t xml:space="preserve">to house, provide supportive services, </w:t>
            </w:r>
            <w:proofErr w:type="gramStart"/>
            <w:r w:rsidR="00120B91">
              <w:rPr>
                <w:rFonts w:ascii="Times New Roman" w:hAnsi="Times New Roman" w:cs="Times New Roman"/>
                <w:color w:val="FF0000"/>
                <w:sz w:val="24"/>
                <w:szCs w:val="24"/>
              </w:rPr>
              <w:t>and  how</w:t>
            </w:r>
            <w:proofErr w:type="gramEnd"/>
            <w:r w:rsidR="00120B91">
              <w:rPr>
                <w:rFonts w:ascii="Times New Roman" w:hAnsi="Times New Roman" w:cs="Times New Roman"/>
                <w:color w:val="FF0000"/>
                <w:sz w:val="24"/>
                <w:szCs w:val="24"/>
              </w:rPr>
              <w:t xml:space="preserve"> Coordinated Entry will be used. </w:t>
            </w:r>
            <w:r w:rsidRPr="00971845">
              <w:rPr>
                <w:rFonts w:ascii="Times New Roman" w:hAnsi="Times New Roman" w:cs="Times New Roman"/>
                <w:color w:val="FF0000"/>
                <w:sz w:val="24"/>
                <w:szCs w:val="24"/>
              </w:rPr>
              <w:t xml:space="preserve"> </w:t>
            </w:r>
          </w:p>
          <w:p w14:paraId="5EE14856" w14:textId="4084C27A" w:rsidR="0098467C" w:rsidRPr="00971845"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2-3 points: </w:t>
            </w:r>
            <w:r w:rsidR="00120B91">
              <w:rPr>
                <w:rFonts w:ascii="Times New Roman" w:hAnsi="Times New Roman" w:cs="Times New Roman"/>
                <w:color w:val="FF0000"/>
                <w:sz w:val="24"/>
                <w:szCs w:val="24"/>
              </w:rPr>
              <w:t>Agency</w:t>
            </w:r>
            <w:r w:rsidR="00A21D67">
              <w:rPr>
                <w:rFonts w:ascii="Times New Roman" w:hAnsi="Times New Roman" w:cs="Times New Roman"/>
                <w:color w:val="FF0000"/>
                <w:sz w:val="24"/>
                <w:szCs w:val="24"/>
              </w:rPr>
              <w:t xml:space="preserve"> gives limited description of how agency will provide housing to survivors. </w:t>
            </w:r>
          </w:p>
          <w:p w14:paraId="2A48861A" w14:textId="43DACAB6" w:rsidR="0098467C"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0-1 points: Agency does not have a clear strategy for </w:t>
            </w:r>
            <w:r w:rsidR="00A21D67">
              <w:rPr>
                <w:rFonts w:ascii="Times New Roman" w:hAnsi="Times New Roman" w:cs="Times New Roman"/>
                <w:color w:val="FF0000"/>
                <w:sz w:val="24"/>
                <w:szCs w:val="24"/>
              </w:rPr>
              <w:t xml:space="preserve">housing survivors. </w:t>
            </w:r>
          </w:p>
          <w:p w14:paraId="6F07DF6F" w14:textId="4FA93AFB" w:rsidR="0098467C" w:rsidRPr="000E4043" w:rsidRDefault="0098467C" w:rsidP="0098467C">
            <w:pPr>
              <w:ind w:right="720"/>
              <w:rPr>
                <w:rFonts w:ascii="Times New Roman" w:hAnsi="Times New Roman" w:cs="Times New Roman"/>
                <w:sz w:val="24"/>
                <w:szCs w:val="24"/>
              </w:rPr>
            </w:pPr>
          </w:p>
        </w:tc>
      </w:tr>
      <w:tr w:rsidR="0098467C" w14:paraId="109A0659" w14:textId="77777777" w:rsidTr="00533A93">
        <w:tc>
          <w:tcPr>
            <w:tcW w:w="2850" w:type="dxa"/>
            <w:tcBorders>
              <w:left w:val="single" w:sz="24" w:space="0" w:color="auto"/>
            </w:tcBorders>
            <w:shd w:val="clear" w:color="auto" w:fill="D9D9D9" w:themeFill="background1" w:themeFillShade="D9"/>
            <w:vAlign w:val="center"/>
          </w:tcPr>
          <w:p w14:paraId="6D1B3D9E" w14:textId="3DF2E225"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Experience in Ensuring DV Survivor Safety</w:t>
            </w:r>
            <w:r w:rsidR="0098467C">
              <w:rPr>
                <w:rFonts w:ascii="Times New Roman" w:hAnsi="Times New Roman" w:cs="Times New Roman"/>
                <w:sz w:val="24"/>
                <w:szCs w:val="24"/>
              </w:rPr>
              <w:t>:</w:t>
            </w:r>
          </w:p>
          <w:p w14:paraId="1DD0A551" w14:textId="18F7586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750BA293" w14:textId="77777777" w:rsidR="00345069" w:rsidRPr="00345069" w:rsidRDefault="00345069" w:rsidP="00345069">
            <w:pPr>
              <w:ind w:right="720"/>
              <w:rPr>
                <w:rFonts w:ascii="Times New Roman" w:hAnsi="Times New Roman" w:cs="Times New Roman"/>
                <w:sz w:val="24"/>
                <w:szCs w:val="24"/>
              </w:rPr>
            </w:pPr>
            <w:r w:rsidRPr="00345069">
              <w:rPr>
                <w:rFonts w:ascii="Times New Roman" w:hAnsi="Times New Roman" w:cs="Times New Roman"/>
                <w:sz w:val="24"/>
                <w:szCs w:val="24"/>
              </w:rPr>
              <w:t>Describe in the field below examples of how the project applicant ensured the safety and confidentiality of DV survivors experiencing homelessness by:</w:t>
            </w:r>
            <w:r w:rsidRPr="00345069">
              <w:rPr>
                <w:rFonts w:ascii="Times New Roman" w:hAnsi="Times New Roman" w:cs="Times New Roman"/>
                <w:sz w:val="24"/>
                <w:szCs w:val="24"/>
              </w:rPr>
              <w:tab/>
              <w:t xml:space="preserve"> </w:t>
            </w:r>
          </w:p>
          <w:p w14:paraId="4C6F9F1F"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1. taking steps to ensure privacy/confidentiality during the intake and interview process to minimize potential coercion of survivors;</w:t>
            </w:r>
            <w:r w:rsidRPr="008C4533">
              <w:rPr>
                <w:rFonts w:ascii="Times New Roman" w:hAnsi="Times New Roman" w:cs="Times New Roman"/>
                <w:sz w:val="24"/>
                <w:szCs w:val="24"/>
              </w:rPr>
              <w:tab/>
              <w:t xml:space="preserve"> </w:t>
            </w:r>
          </w:p>
          <w:p w14:paraId="7138574E"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lastRenderedPageBreak/>
              <w:t>2. making determinations and placements into safe housing;</w:t>
            </w:r>
            <w:r w:rsidRPr="008C4533">
              <w:rPr>
                <w:rFonts w:ascii="Times New Roman" w:hAnsi="Times New Roman" w:cs="Times New Roman"/>
                <w:sz w:val="24"/>
                <w:szCs w:val="24"/>
              </w:rPr>
              <w:tab/>
              <w:t xml:space="preserve"> </w:t>
            </w:r>
          </w:p>
          <w:p w14:paraId="197A2C85"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 xml:space="preserve">3. keeping </w:t>
            </w:r>
            <w:proofErr w:type="gramStart"/>
            <w:r w:rsidRPr="008C4533">
              <w:rPr>
                <w:rFonts w:ascii="Times New Roman" w:hAnsi="Times New Roman" w:cs="Times New Roman"/>
                <w:sz w:val="24"/>
                <w:szCs w:val="24"/>
              </w:rPr>
              <w:t>survivors</w:t>
            </w:r>
            <w:proofErr w:type="gramEnd"/>
            <w:r w:rsidRPr="008C4533">
              <w:rPr>
                <w:rFonts w:ascii="Times New Roman" w:hAnsi="Times New Roman" w:cs="Times New Roman"/>
                <w:sz w:val="24"/>
                <w:szCs w:val="24"/>
              </w:rPr>
              <w:t xml:space="preserve"> information and locations confidential;</w:t>
            </w:r>
            <w:r w:rsidRPr="008C4533">
              <w:rPr>
                <w:rFonts w:ascii="Times New Roman" w:hAnsi="Times New Roman" w:cs="Times New Roman"/>
                <w:sz w:val="24"/>
                <w:szCs w:val="24"/>
              </w:rPr>
              <w:tab/>
              <w:t xml:space="preserve"> </w:t>
            </w:r>
          </w:p>
          <w:p w14:paraId="7F0AB46B"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4. training staff on safety and confidentially policies and practices; and</w:t>
            </w:r>
          </w:p>
          <w:p w14:paraId="2C609753" w14:textId="58B85F5C" w:rsidR="0098467C"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5. taking security measures for units (congregate or scattered site), that support survivors’ physical safety and location confidentiality. (250 words)</w:t>
            </w:r>
          </w:p>
        </w:tc>
      </w:tr>
      <w:tr w:rsidR="0098467C" w14:paraId="368441A1" w14:textId="77777777" w:rsidTr="003E5FBC">
        <w:tc>
          <w:tcPr>
            <w:tcW w:w="11016" w:type="dxa"/>
            <w:gridSpan w:val="2"/>
            <w:tcBorders>
              <w:left w:val="single" w:sz="24" w:space="0" w:color="auto"/>
              <w:right w:val="single" w:sz="24" w:space="0" w:color="auto"/>
            </w:tcBorders>
            <w:vAlign w:val="center"/>
          </w:tcPr>
          <w:p w14:paraId="1CB48ED9" w14:textId="0D6DA4ED"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4-5 points: Agency has actionable practices to </w:t>
            </w:r>
            <w:r w:rsidR="00A21D67">
              <w:rPr>
                <w:rFonts w:ascii="Times New Roman" w:hAnsi="Times New Roman" w:cs="Times New Roman"/>
                <w:color w:val="FF0000"/>
                <w:sz w:val="24"/>
                <w:szCs w:val="24"/>
              </w:rPr>
              <w:t>address all above aspects of ensuring safety and confidentiality</w:t>
            </w:r>
            <w:r>
              <w:rPr>
                <w:rFonts w:ascii="Times New Roman" w:hAnsi="Times New Roman" w:cs="Times New Roman"/>
                <w:color w:val="FF0000"/>
                <w:sz w:val="24"/>
                <w:szCs w:val="24"/>
              </w:rPr>
              <w:t xml:space="preserve"> throughout the duration of the project. </w:t>
            </w:r>
          </w:p>
          <w:p w14:paraId="55D8E17D" w14:textId="6BC49983" w:rsidR="0098467C" w:rsidRPr="00037A62" w:rsidRDefault="0098467C" w:rsidP="0098467C">
            <w:pPr>
              <w:pStyle w:val="ListParagraph"/>
              <w:numPr>
                <w:ilvl w:val="1"/>
                <w:numId w:val="22"/>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w:t>
            </w:r>
            <w:r w:rsidR="00A21D67">
              <w:rPr>
                <w:rFonts w:ascii="Times New Roman" w:hAnsi="Times New Roman" w:cs="Times New Roman"/>
                <w:color w:val="FF0000"/>
                <w:sz w:val="24"/>
                <w:szCs w:val="24"/>
              </w:rPr>
              <w:t>addresses some practices for ensuring safety and confidentiality but does not address all aspects</w:t>
            </w:r>
            <w:r w:rsidRPr="00037A62">
              <w:rPr>
                <w:rFonts w:ascii="Times New Roman" w:hAnsi="Times New Roman" w:cs="Times New Roman"/>
                <w:color w:val="FF0000"/>
                <w:sz w:val="24"/>
                <w:szCs w:val="24"/>
              </w:rPr>
              <w:t xml:space="preserve">.  </w:t>
            </w:r>
          </w:p>
          <w:p w14:paraId="7C4F5D43" w14:textId="77159D41" w:rsidR="0098467C" w:rsidRPr="00037A62"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0-1 </w:t>
            </w:r>
            <w:r w:rsidRPr="00037A62">
              <w:rPr>
                <w:rFonts w:ascii="Times New Roman" w:hAnsi="Times New Roman" w:cs="Times New Roman"/>
                <w:color w:val="FF0000"/>
                <w:sz w:val="24"/>
                <w:szCs w:val="24"/>
              </w:rPr>
              <w:t xml:space="preserve">points: Agency does not have a clear strategy for </w:t>
            </w:r>
            <w:r w:rsidR="00A21D67">
              <w:rPr>
                <w:rFonts w:ascii="Times New Roman" w:hAnsi="Times New Roman" w:cs="Times New Roman"/>
                <w:color w:val="FF0000"/>
                <w:sz w:val="24"/>
                <w:szCs w:val="24"/>
              </w:rPr>
              <w:t>ensuring safety and confidentiality</w:t>
            </w:r>
            <w:r w:rsidRPr="00037A62">
              <w:rPr>
                <w:rFonts w:ascii="Times New Roman" w:hAnsi="Times New Roman" w:cs="Times New Roman"/>
                <w:color w:val="FF0000"/>
                <w:sz w:val="24"/>
                <w:szCs w:val="24"/>
              </w:rPr>
              <w:t xml:space="preserve">.   </w:t>
            </w:r>
          </w:p>
          <w:p w14:paraId="0D2DF107" w14:textId="77777777" w:rsidR="0098467C" w:rsidRDefault="0098467C" w:rsidP="0098467C">
            <w:pPr>
              <w:ind w:right="720"/>
              <w:rPr>
                <w:rFonts w:ascii="Times New Roman" w:hAnsi="Times New Roman" w:cs="Times New Roman"/>
                <w:sz w:val="24"/>
                <w:szCs w:val="24"/>
              </w:rPr>
            </w:pPr>
          </w:p>
        </w:tc>
      </w:tr>
      <w:tr w:rsidR="0098467C" w14:paraId="04BE05E2" w14:textId="77777777" w:rsidTr="00533A93">
        <w:tc>
          <w:tcPr>
            <w:tcW w:w="2850" w:type="dxa"/>
            <w:tcBorders>
              <w:left w:val="single" w:sz="24" w:space="0" w:color="auto"/>
            </w:tcBorders>
            <w:shd w:val="clear" w:color="auto" w:fill="D9D9D9" w:themeFill="background1" w:themeFillShade="D9"/>
            <w:vAlign w:val="center"/>
          </w:tcPr>
          <w:p w14:paraId="697E43B3" w14:textId="58A48B14" w:rsidR="0098467C" w:rsidRPr="007A2A84" w:rsidRDefault="002001FB" w:rsidP="0098467C">
            <w:pPr>
              <w:ind w:right="720"/>
              <w:rPr>
                <w:rFonts w:ascii="Times New Roman" w:hAnsi="Times New Roman" w:cs="Times New Roman"/>
                <w:sz w:val="24"/>
                <w:szCs w:val="24"/>
              </w:rPr>
            </w:pPr>
            <w:r w:rsidRPr="007A2A84">
              <w:rPr>
                <w:rFonts w:ascii="Times New Roman" w:hAnsi="Times New Roman" w:cs="Times New Roman"/>
                <w:sz w:val="24"/>
                <w:szCs w:val="24"/>
              </w:rPr>
              <w:t>Experience in Evaluating Ability to Ensure Survivor Safety</w:t>
            </w:r>
            <w:r w:rsidR="0098467C" w:rsidRPr="007A2A84">
              <w:rPr>
                <w:rFonts w:ascii="Times New Roman" w:hAnsi="Times New Roman" w:cs="Times New Roman"/>
                <w:sz w:val="24"/>
                <w:szCs w:val="24"/>
              </w:rPr>
              <w:t>:</w:t>
            </w:r>
          </w:p>
          <w:p w14:paraId="7DFDFE16" w14:textId="3CE85279" w:rsidR="0098467C" w:rsidRPr="007A2A84" w:rsidRDefault="0098467C" w:rsidP="0098467C">
            <w:pPr>
              <w:ind w:right="720"/>
              <w:rPr>
                <w:rFonts w:ascii="Times New Roman" w:hAnsi="Times New Roman" w:cs="Times New Roman"/>
                <w:sz w:val="24"/>
                <w:szCs w:val="24"/>
              </w:rPr>
            </w:pPr>
            <w:r w:rsidRPr="007A2A84">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667DD76B" w14:textId="5FFD6F1A" w:rsidR="0098467C" w:rsidRPr="007A2A84" w:rsidRDefault="00345069" w:rsidP="0098467C">
            <w:pPr>
              <w:ind w:right="720"/>
              <w:rPr>
                <w:rFonts w:ascii="Times New Roman" w:hAnsi="Times New Roman" w:cs="Times New Roman"/>
                <w:sz w:val="24"/>
                <w:szCs w:val="24"/>
              </w:rPr>
            </w:pPr>
            <w:r w:rsidRPr="00345069">
              <w:rPr>
                <w:rFonts w:ascii="Times New Roman" w:hAnsi="Times New Roman" w:cs="Times New Roman"/>
                <w:sz w:val="24"/>
                <w:szCs w:val="24"/>
              </w:rPr>
              <w:t>Describe in the field below how the project evaluated its ability to ensure the safety of DV survivors the project served in the project, including any areas identified for improvement throughout the project’s operation.</w:t>
            </w:r>
            <w:r w:rsidR="002001FB" w:rsidRPr="007A2A84">
              <w:rPr>
                <w:rFonts w:ascii="Times New Roman" w:hAnsi="Times New Roman" w:cs="Times New Roman"/>
                <w:sz w:val="24"/>
                <w:szCs w:val="24"/>
              </w:rPr>
              <w:t xml:space="preserve"> </w:t>
            </w:r>
            <w:r w:rsidR="0098467C" w:rsidRPr="007A2A84">
              <w:rPr>
                <w:rFonts w:ascii="Times New Roman" w:hAnsi="Times New Roman" w:cs="Times New Roman"/>
                <w:sz w:val="24"/>
                <w:szCs w:val="24"/>
              </w:rPr>
              <w:t xml:space="preserve">(250 words) </w:t>
            </w:r>
          </w:p>
        </w:tc>
      </w:tr>
      <w:tr w:rsidR="0098467C" w14:paraId="68998641" w14:textId="77777777" w:rsidTr="003E5FBC">
        <w:tc>
          <w:tcPr>
            <w:tcW w:w="11016" w:type="dxa"/>
            <w:gridSpan w:val="2"/>
            <w:tcBorders>
              <w:left w:val="single" w:sz="24" w:space="0" w:color="auto"/>
              <w:right w:val="single" w:sz="24" w:space="0" w:color="auto"/>
            </w:tcBorders>
            <w:vAlign w:val="center"/>
          </w:tcPr>
          <w:p w14:paraId="445BC000" w14:textId="28A5836C" w:rsidR="0098467C" w:rsidRDefault="0098467C" w:rsidP="0098467C">
            <w:pPr>
              <w:ind w:right="720"/>
              <w:rPr>
                <w:rFonts w:ascii="Times New Roman" w:hAnsi="Times New Roman" w:cs="Times New Roman"/>
                <w:color w:val="FF0000"/>
                <w:sz w:val="24"/>
                <w:szCs w:val="24"/>
              </w:rPr>
            </w:pPr>
            <w:r w:rsidRPr="00C0319D">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has </w:t>
            </w:r>
            <w:r w:rsidR="007A2A84">
              <w:rPr>
                <w:rFonts w:ascii="Times New Roman" w:hAnsi="Times New Roman" w:cs="Times New Roman"/>
                <w:color w:val="FF0000"/>
                <w:sz w:val="24"/>
                <w:szCs w:val="24"/>
              </w:rPr>
              <w:t xml:space="preserve">a strategy to evaluate the project’s ability to ensure safety, including demonstrated areas of improvement and changes made. </w:t>
            </w:r>
          </w:p>
          <w:p w14:paraId="0EE19738" w14:textId="0371A85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w:t>
            </w:r>
            <w:r w:rsidR="007A2A84">
              <w:rPr>
                <w:rFonts w:ascii="Times New Roman" w:hAnsi="Times New Roman" w:cs="Times New Roman"/>
                <w:color w:val="FF0000"/>
                <w:sz w:val="24"/>
                <w:szCs w:val="24"/>
              </w:rPr>
              <w:t xml:space="preserve">has a </w:t>
            </w:r>
            <w:proofErr w:type="gramStart"/>
            <w:r w:rsidR="007A2A84">
              <w:rPr>
                <w:rFonts w:ascii="Times New Roman" w:hAnsi="Times New Roman" w:cs="Times New Roman"/>
                <w:color w:val="FF0000"/>
                <w:sz w:val="24"/>
                <w:szCs w:val="24"/>
              </w:rPr>
              <w:t>strategy</w:t>
            </w:r>
            <w:proofErr w:type="gramEnd"/>
            <w:r w:rsidR="007A2A84">
              <w:rPr>
                <w:rFonts w:ascii="Times New Roman" w:hAnsi="Times New Roman" w:cs="Times New Roman"/>
                <w:color w:val="FF0000"/>
                <w:sz w:val="24"/>
                <w:szCs w:val="24"/>
              </w:rPr>
              <w:t xml:space="preserve"> but no demonstrated improvements made. </w:t>
            </w:r>
          </w:p>
          <w:p w14:paraId="7F73034D" w14:textId="2A970561" w:rsidR="0098467C" w:rsidRPr="00F664F7" w:rsidRDefault="0098467C" w:rsidP="0098467C">
            <w:pPr>
              <w:pStyle w:val="ListParagraph"/>
              <w:numPr>
                <w:ilvl w:val="1"/>
                <w:numId w:val="24"/>
              </w:numPr>
              <w:ind w:right="720"/>
              <w:rPr>
                <w:rFonts w:ascii="Times New Roman" w:hAnsi="Times New Roman" w:cs="Times New Roman"/>
                <w:color w:val="FF0000"/>
                <w:sz w:val="24"/>
                <w:szCs w:val="24"/>
              </w:rPr>
            </w:pPr>
            <w:r w:rsidRPr="009B414B">
              <w:rPr>
                <w:rFonts w:ascii="Times New Roman" w:hAnsi="Times New Roman" w:cs="Times New Roman"/>
                <w:color w:val="FF0000"/>
                <w:sz w:val="24"/>
                <w:szCs w:val="24"/>
              </w:rPr>
              <w:t xml:space="preserve">points: Agency does not have clear </w:t>
            </w:r>
            <w:r w:rsidR="007A2A84">
              <w:rPr>
                <w:rFonts w:ascii="Times New Roman" w:hAnsi="Times New Roman" w:cs="Times New Roman"/>
                <w:color w:val="FF0000"/>
                <w:sz w:val="24"/>
                <w:szCs w:val="24"/>
              </w:rPr>
              <w:t>strategy to evaluate its ability to ensure safety</w:t>
            </w:r>
            <w:r w:rsidRPr="009B414B">
              <w:rPr>
                <w:rFonts w:ascii="Times New Roman" w:hAnsi="Times New Roman" w:cs="Times New Roman"/>
                <w:color w:val="FF0000"/>
                <w:sz w:val="24"/>
                <w:szCs w:val="24"/>
              </w:rPr>
              <w:t xml:space="preserve">. </w:t>
            </w:r>
          </w:p>
          <w:p w14:paraId="201534DB" w14:textId="77777777" w:rsidR="0098467C" w:rsidRDefault="0098467C" w:rsidP="0098467C">
            <w:pPr>
              <w:ind w:right="720"/>
              <w:rPr>
                <w:rFonts w:ascii="Times New Roman" w:hAnsi="Times New Roman" w:cs="Times New Roman"/>
                <w:sz w:val="24"/>
                <w:szCs w:val="24"/>
              </w:rPr>
            </w:pPr>
          </w:p>
        </w:tc>
      </w:tr>
      <w:tr w:rsidR="003E5FBC" w14:paraId="54921CCC" w14:textId="77777777" w:rsidTr="00533A93">
        <w:tc>
          <w:tcPr>
            <w:tcW w:w="2850" w:type="dxa"/>
            <w:tcBorders>
              <w:left w:val="single" w:sz="24" w:space="0" w:color="auto"/>
              <w:right w:val="single" w:sz="4" w:space="0" w:color="auto"/>
            </w:tcBorders>
            <w:shd w:val="clear" w:color="auto" w:fill="D9D9D9" w:themeFill="background1" w:themeFillShade="D9"/>
            <w:vAlign w:val="center"/>
          </w:tcPr>
          <w:p w14:paraId="57A7A301" w14:textId="77777777" w:rsidR="00C051C7" w:rsidRPr="00C051C7" w:rsidRDefault="00C051C7" w:rsidP="00C051C7">
            <w:pPr>
              <w:ind w:right="720"/>
              <w:rPr>
                <w:rFonts w:ascii="Times New Roman" w:hAnsi="Times New Roman" w:cs="Times New Roman"/>
                <w:sz w:val="24"/>
                <w:szCs w:val="24"/>
              </w:rPr>
            </w:pPr>
            <w:r w:rsidRPr="00C051C7">
              <w:rPr>
                <w:rFonts w:ascii="Times New Roman" w:hAnsi="Times New Roman" w:cs="Times New Roman"/>
                <w:sz w:val="24"/>
                <w:szCs w:val="24"/>
              </w:rPr>
              <w:t>Placing and Stabilizing Survivors in Permanent Housing Using Trauma-Informed, Survivor-Centered Approaches:</w:t>
            </w:r>
          </w:p>
          <w:p w14:paraId="19EA5C41" w14:textId="5525382D" w:rsidR="003E5FBC" w:rsidRPr="00F60E0E" w:rsidRDefault="00C051C7" w:rsidP="00C051C7">
            <w:pPr>
              <w:ind w:right="720"/>
              <w:rPr>
                <w:rFonts w:ascii="Times New Roman" w:hAnsi="Times New Roman" w:cs="Times New Roman"/>
                <w:sz w:val="24"/>
                <w:szCs w:val="24"/>
              </w:rPr>
            </w:pPr>
            <w:r w:rsidRPr="00C051C7">
              <w:rPr>
                <w:rFonts w:ascii="Times New Roman" w:hAnsi="Times New Roman" w:cs="Times New Roman"/>
                <w:sz w:val="24"/>
                <w:szCs w:val="24"/>
              </w:rPr>
              <w:t>5 points</w:t>
            </w:r>
          </w:p>
        </w:tc>
        <w:tc>
          <w:tcPr>
            <w:tcW w:w="8166" w:type="dxa"/>
            <w:tcBorders>
              <w:left w:val="single" w:sz="4" w:space="0" w:color="auto"/>
              <w:right w:val="single" w:sz="24" w:space="0" w:color="auto"/>
            </w:tcBorders>
            <w:shd w:val="clear" w:color="auto" w:fill="D9D9D9" w:themeFill="background1" w:themeFillShade="D9"/>
          </w:tcPr>
          <w:p w14:paraId="48D7E658" w14:textId="77777777" w:rsidR="003E5FBC" w:rsidRDefault="003E5FBC" w:rsidP="00B125AA">
            <w:pPr>
              <w:shd w:val="clear" w:color="auto" w:fill="D9D9D9" w:themeFill="background1" w:themeFillShade="D9"/>
              <w:ind w:right="720"/>
              <w:rPr>
                <w:rFonts w:ascii="Times New Roman" w:hAnsi="Times New Roman" w:cs="Times New Roman"/>
                <w:sz w:val="24"/>
                <w:szCs w:val="24"/>
              </w:rPr>
            </w:pPr>
            <w:r w:rsidRPr="00F60E0E">
              <w:rPr>
                <w:rFonts w:ascii="Times New Roman" w:hAnsi="Times New Roman" w:cs="Times New Roman"/>
                <w:sz w:val="24"/>
                <w:szCs w:val="24"/>
              </w:rPr>
              <w:t>Describe in the field below the project applicant’s experience in:</w:t>
            </w:r>
          </w:p>
          <w:p w14:paraId="1DAC9005" w14:textId="77777777" w:rsidR="003E5FBC" w:rsidRPr="003F1AD7" w:rsidRDefault="003E5FBC" w:rsidP="00B125AA">
            <w:pPr>
              <w:shd w:val="clear" w:color="auto" w:fill="D9D9D9" w:themeFill="background1" w:themeFillShade="D9"/>
              <w:ind w:right="720"/>
              <w:rPr>
                <w:rFonts w:ascii="Times New Roman" w:hAnsi="Times New Roman" w:cs="Times New Roman"/>
                <w:sz w:val="24"/>
                <w:szCs w:val="24"/>
              </w:rPr>
            </w:pPr>
            <w:r w:rsidRPr="003F1AD7">
              <w:rPr>
                <w:rFonts w:ascii="Times New Roman" w:hAnsi="Times New Roman" w:cs="Times New Roman"/>
                <w:sz w:val="24"/>
                <w:szCs w:val="24"/>
              </w:rPr>
              <w:t>1.</w:t>
            </w:r>
            <w:r>
              <w:rPr>
                <w:rFonts w:ascii="Times New Roman" w:hAnsi="Times New Roman" w:cs="Times New Roman"/>
                <w:sz w:val="24"/>
                <w:szCs w:val="24"/>
              </w:rPr>
              <w:t xml:space="preserve"> </w:t>
            </w:r>
            <w:r w:rsidRPr="003F1AD7">
              <w:rPr>
                <w:rFonts w:ascii="Times New Roman" w:hAnsi="Times New Roman" w:cs="Times New Roman"/>
                <w:sz w:val="24"/>
                <w:szCs w:val="24"/>
              </w:rPr>
              <w:t>prioritizing placement and stabilization of survivors;</w:t>
            </w:r>
          </w:p>
          <w:p w14:paraId="7ECC2DDB" w14:textId="77777777" w:rsidR="003E5FBC" w:rsidRDefault="003E5FBC" w:rsidP="00B125AA">
            <w:pPr>
              <w:shd w:val="clear" w:color="auto" w:fill="D9D9D9" w:themeFill="background1" w:themeFillShade="D9"/>
              <w:ind w:right="720"/>
              <w:rPr>
                <w:rFonts w:ascii="Times New Roman" w:hAnsi="Times New Roman" w:cs="Times New Roman"/>
                <w:sz w:val="24"/>
                <w:szCs w:val="24"/>
              </w:rPr>
            </w:pPr>
            <w:r>
              <w:rPr>
                <w:rFonts w:ascii="Times New Roman" w:hAnsi="Times New Roman" w:cs="Times New Roman"/>
                <w:sz w:val="24"/>
                <w:szCs w:val="24"/>
              </w:rPr>
              <w:t xml:space="preserve">2. </w:t>
            </w:r>
            <w:r w:rsidRPr="00F60E0E">
              <w:rPr>
                <w:rFonts w:ascii="Times New Roman" w:hAnsi="Times New Roman" w:cs="Times New Roman"/>
                <w:sz w:val="24"/>
                <w:szCs w:val="24"/>
              </w:rPr>
              <w:t>placing survivors in permanent housing;</w:t>
            </w:r>
          </w:p>
          <w:p w14:paraId="001DBF53" w14:textId="58383167" w:rsidR="003E5FBC" w:rsidRDefault="003E5FBC" w:rsidP="00B125AA">
            <w:pPr>
              <w:shd w:val="clear" w:color="auto" w:fill="D9D9D9" w:themeFill="background1" w:themeFillShade="D9"/>
              <w:ind w:right="720"/>
              <w:rPr>
                <w:rFonts w:ascii="Times New Roman" w:hAnsi="Times New Roman" w:cs="Times New Roman"/>
                <w:sz w:val="24"/>
                <w:szCs w:val="24"/>
              </w:rPr>
            </w:pPr>
            <w:r>
              <w:rPr>
                <w:rFonts w:ascii="Times New Roman" w:hAnsi="Times New Roman" w:cs="Times New Roman"/>
                <w:sz w:val="24"/>
                <w:szCs w:val="24"/>
              </w:rPr>
              <w:t xml:space="preserve">3. </w:t>
            </w:r>
            <w:r w:rsidRPr="00F60E0E">
              <w:rPr>
                <w:rFonts w:ascii="Times New Roman" w:hAnsi="Times New Roman" w:cs="Times New Roman"/>
                <w:sz w:val="24"/>
                <w:szCs w:val="24"/>
              </w:rPr>
              <w:t>placing and stabilizing survivors consistent with their preferences; and</w:t>
            </w:r>
          </w:p>
          <w:p w14:paraId="01632BC0" w14:textId="7FA00317" w:rsidR="003E5FBC" w:rsidRPr="00F60E0E" w:rsidRDefault="003E5FBC" w:rsidP="00B125AA">
            <w:pPr>
              <w:ind w:right="720"/>
              <w:rPr>
                <w:rFonts w:ascii="Times New Roman" w:hAnsi="Times New Roman" w:cs="Times New Roman"/>
                <w:sz w:val="24"/>
                <w:szCs w:val="24"/>
              </w:rPr>
            </w:pPr>
            <w:r>
              <w:rPr>
                <w:rFonts w:ascii="Times New Roman" w:hAnsi="Times New Roman" w:cs="Times New Roman"/>
                <w:sz w:val="24"/>
                <w:szCs w:val="24"/>
              </w:rPr>
              <w:t xml:space="preserve">4. </w:t>
            </w:r>
            <w:r w:rsidRPr="00F60E0E">
              <w:rPr>
                <w:rFonts w:ascii="Times New Roman" w:hAnsi="Times New Roman" w:cs="Times New Roman"/>
                <w:sz w:val="24"/>
                <w:szCs w:val="24"/>
              </w:rPr>
              <w:t>placing and stabilizing survivors consistent with their stated needs.</w:t>
            </w:r>
            <w:r w:rsidR="00C051C7">
              <w:rPr>
                <w:rFonts w:ascii="Times New Roman" w:hAnsi="Times New Roman" w:cs="Times New Roman"/>
                <w:sz w:val="24"/>
                <w:szCs w:val="24"/>
              </w:rPr>
              <w:t xml:space="preserve"> (500 words)</w:t>
            </w:r>
          </w:p>
        </w:tc>
      </w:tr>
      <w:tr w:rsidR="002B1A0E" w14:paraId="2DDA6A05" w14:textId="77777777" w:rsidTr="002B1A0E">
        <w:trPr>
          <w:trHeight w:val="593"/>
        </w:trPr>
        <w:tc>
          <w:tcPr>
            <w:tcW w:w="11016" w:type="dxa"/>
            <w:gridSpan w:val="2"/>
            <w:tcBorders>
              <w:left w:val="single" w:sz="24" w:space="0" w:color="auto"/>
              <w:right w:val="single" w:sz="24" w:space="0" w:color="auto"/>
            </w:tcBorders>
            <w:shd w:val="clear" w:color="auto" w:fill="FFFFFF" w:themeFill="background1"/>
            <w:vAlign w:val="center"/>
          </w:tcPr>
          <w:p w14:paraId="7499DCD3" w14:textId="55AA3A21" w:rsidR="00A535CC" w:rsidRDefault="002B1A0E" w:rsidP="00A535CC">
            <w:pPr>
              <w:ind w:right="720"/>
              <w:rPr>
                <w:rFonts w:ascii="Times New Roman" w:hAnsi="Times New Roman" w:cs="Times New Roman"/>
                <w:color w:val="FF0000"/>
                <w:sz w:val="24"/>
                <w:szCs w:val="24"/>
              </w:rPr>
            </w:pPr>
            <w:r w:rsidRPr="002B1A0E">
              <w:rPr>
                <w:rFonts w:ascii="Times New Roman" w:hAnsi="Times New Roman" w:cs="Times New Roman"/>
                <w:sz w:val="24"/>
                <w:szCs w:val="24"/>
              </w:rPr>
              <w:t xml:space="preserve"> </w:t>
            </w:r>
            <w:r w:rsidR="00A535CC">
              <w:rPr>
                <w:rFonts w:ascii="Times New Roman" w:hAnsi="Times New Roman" w:cs="Times New Roman"/>
                <w:color w:val="FF0000"/>
                <w:sz w:val="24"/>
                <w:szCs w:val="24"/>
              </w:rPr>
              <w:t xml:space="preserve">4-5 points: Agency addresses all four points of placing and stabilizing survivors in permanent housing with clear examples for each metric.  </w:t>
            </w:r>
          </w:p>
          <w:p w14:paraId="4DB9701B" w14:textId="77777777" w:rsidR="00A535CC" w:rsidRDefault="00A535CC" w:rsidP="00A535C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addresses some but not </w:t>
            </w:r>
            <w:proofErr w:type="gramStart"/>
            <w:r>
              <w:rPr>
                <w:rFonts w:ascii="Times New Roman" w:hAnsi="Times New Roman" w:cs="Times New Roman"/>
                <w:color w:val="FF0000"/>
                <w:sz w:val="24"/>
                <w:szCs w:val="24"/>
              </w:rPr>
              <w:t>all of</w:t>
            </w:r>
            <w:proofErr w:type="gramEnd"/>
            <w:r>
              <w:rPr>
                <w:rFonts w:ascii="Times New Roman" w:hAnsi="Times New Roman" w:cs="Times New Roman"/>
                <w:color w:val="FF0000"/>
                <w:sz w:val="24"/>
                <w:szCs w:val="24"/>
              </w:rPr>
              <w:t xml:space="preserve"> the categories or all categories with no clear examples. </w:t>
            </w:r>
          </w:p>
          <w:p w14:paraId="5E0E938C" w14:textId="501F212D" w:rsidR="00A535CC" w:rsidRPr="0098504A" w:rsidRDefault="00A535CC" w:rsidP="00A535CC">
            <w:pPr>
              <w:pStyle w:val="ListParagraph"/>
              <w:numPr>
                <w:ilvl w:val="1"/>
                <w:numId w:val="21"/>
              </w:numPr>
              <w:ind w:right="720"/>
              <w:rPr>
                <w:rFonts w:ascii="Times New Roman" w:hAnsi="Times New Roman" w:cs="Times New Roman"/>
                <w:color w:val="FF0000"/>
                <w:sz w:val="24"/>
                <w:szCs w:val="24"/>
              </w:rPr>
            </w:pPr>
            <w:r w:rsidRPr="0098504A">
              <w:rPr>
                <w:rFonts w:ascii="Times New Roman" w:hAnsi="Times New Roman" w:cs="Times New Roman"/>
                <w:color w:val="FF0000"/>
                <w:sz w:val="24"/>
                <w:szCs w:val="24"/>
              </w:rPr>
              <w:t xml:space="preserve">points: Agency </w:t>
            </w:r>
            <w:r>
              <w:rPr>
                <w:rFonts w:ascii="Times New Roman" w:hAnsi="Times New Roman" w:cs="Times New Roman"/>
                <w:color w:val="FF0000"/>
                <w:sz w:val="24"/>
                <w:szCs w:val="24"/>
              </w:rPr>
              <w:t xml:space="preserve">only addresses one or two of the placement and stabilization categories. </w:t>
            </w:r>
          </w:p>
          <w:p w14:paraId="69F9C3D3" w14:textId="703F5698" w:rsidR="002B1A0E" w:rsidRPr="002B1A0E" w:rsidRDefault="002B1A0E" w:rsidP="002B1A0E">
            <w:pPr>
              <w:pStyle w:val="ListParagraph"/>
              <w:numPr>
                <w:ilvl w:val="1"/>
                <w:numId w:val="21"/>
              </w:numPr>
              <w:ind w:left="0" w:right="720"/>
            </w:pPr>
          </w:p>
        </w:tc>
      </w:tr>
      <w:tr w:rsidR="0098467C" w14:paraId="4360777B" w14:textId="77777777" w:rsidTr="00533A93">
        <w:tc>
          <w:tcPr>
            <w:tcW w:w="2850" w:type="dxa"/>
            <w:tcBorders>
              <w:left w:val="single" w:sz="24" w:space="0" w:color="auto"/>
            </w:tcBorders>
            <w:shd w:val="clear" w:color="auto" w:fill="D9D9D9" w:themeFill="background1" w:themeFillShade="D9"/>
            <w:vAlign w:val="center"/>
          </w:tcPr>
          <w:p w14:paraId="07AB8DF6" w14:textId="28E156B4" w:rsidR="0098467C" w:rsidRPr="008C4533" w:rsidRDefault="002001FB" w:rsidP="0098467C">
            <w:pPr>
              <w:ind w:right="720"/>
              <w:rPr>
                <w:rFonts w:ascii="Times New Roman" w:hAnsi="Times New Roman" w:cs="Times New Roman"/>
                <w:sz w:val="24"/>
                <w:szCs w:val="24"/>
              </w:rPr>
            </w:pPr>
            <w:r w:rsidRPr="008C4533">
              <w:rPr>
                <w:rFonts w:ascii="Times New Roman" w:hAnsi="Times New Roman" w:cs="Times New Roman"/>
                <w:sz w:val="24"/>
                <w:szCs w:val="24"/>
              </w:rPr>
              <w:t>Trauma-Informed, Victim-Centered Approach</w:t>
            </w:r>
            <w:r w:rsidR="0098467C" w:rsidRPr="008C4533">
              <w:rPr>
                <w:rFonts w:ascii="Times New Roman" w:hAnsi="Times New Roman" w:cs="Times New Roman"/>
                <w:sz w:val="24"/>
                <w:szCs w:val="24"/>
              </w:rPr>
              <w:t>:</w:t>
            </w:r>
          </w:p>
          <w:p w14:paraId="2994D47D" w14:textId="79EDA420" w:rsidR="0098467C" w:rsidRDefault="0098467C" w:rsidP="0098467C">
            <w:pPr>
              <w:ind w:right="720"/>
              <w:rPr>
                <w:rFonts w:ascii="Times New Roman" w:hAnsi="Times New Roman" w:cs="Times New Roman"/>
                <w:sz w:val="24"/>
                <w:szCs w:val="24"/>
              </w:rPr>
            </w:pPr>
            <w:r w:rsidRPr="008C4533">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47D602A8"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Describe in the field below examples of the project applicant’s experience using trauma-informed, victim-centered approaches to meet needs of DV survivors by:</w:t>
            </w:r>
          </w:p>
          <w:p w14:paraId="7830B46E"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1. establishing and maintaining an environment of agency and mutual respect, e.g., the project does not use punitive interventions, ensures survivors and staff interactions are based on equality, and minimize power differentials;</w:t>
            </w:r>
          </w:p>
          <w:p w14:paraId="7F86D226"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lastRenderedPageBreak/>
              <w:t xml:space="preserve"> 2. providing survivors access to information on trauma, e.g., training staff on providing survivors with information on the effects of trauma; </w:t>
            </w:r>
          </w:p>
          <w:p w14:paraId="7238F51C"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3. emphasizing survivors’ strengths, e.g., strength-based coaching, questionnaires and assessment tools include strength-based measures, case plans worked towards survivor-defined goals and aspirations;</w:t>
            </w:r>
          </w:p>
          <w:p w14:paraId="48B22628"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4. centering on cultural responsiveness and inclusivity, e.g., training on equal access, cultural competence, nondiscrimination, language access, improving services to be culturally responsive, accessible, and trauma-informed;</w:t>
            </w:r>
          </w:p>
          <w:p w14:paraId="756EAC70"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5. providing a variety of opportunities for survivors’ connections, e.g., groups, mentorships, peer-to-peer, spiritual needs; and</w:t>
            </w:r>
          </w:p>
          <w:p w14:paraId="5FCC803C" w14:textId="31DA31B6" w:rsidR="0098467C"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6. offering support for survivor parenting, e.g., trauma-informed parenting classes, childcare, connections to legal services.</w:t>
            </w:r>
            <w:r w:rsidR="0098467C">
              <w:rPr>
                <w:rFonts w:ascii="Times New Roman" w:hAnsi="Times New Roman" w:cs="Times New Roman"/>
                <w:sz w:val="24"/>
                <w:szCs w:val="24"/>
              </w:rPr>
              <w:t xml:space="preserve"> (</w:t>
            </w:r>
            <w:r w:rsidR="007A2A84">
              <w:rPr>
                <w:rFonts w:ascii="Times New Roman" w:hAnsi="Times New Roman" w:cs="Times New Roman"/>
                <w:sz w:val="24"/>
                <w:szCs w:val="24"/>
              </w:rPr>
              <w:t>500</w:t>
            </w:r>
            <w:r w:rsidR="0098467C">
              <w:rPr>
                <w:rFonts w:ascii="Times New Roman" w:hAnsi="Times New Roman" w:cs="Times New Roman"/>
                <w:sz w:val="24"/>
                <w:szCs w:val="24"/>
              </w:rPr>
              <w:t xml:space="preserve"> words)</w:t>
            </w:r>
          </w:p>
        </w:tc>
      </w:tr>
      <w:tr w:rsidR="0098467C" w14:paraId="44906FF6" w14:textId="77777777" w:rsidTr="003E5FBC">
        <w:tc>
          <w:tcPr>
            <w:tcW w:w="11016" w:type="dxa"/>
            <w:gridSpan w:val="2"/>
            <w:tcBorders>
              <w:left w:val="single" w:sz="24" w:space="0" w:color="auto"/>
              <w:right w:val="single" w:sz="24" w:space="0" w:color="auto"/>
            </w:tcBorders>
            <w:vAlign w:val="center"/>
          </w:tcPr>
          <w:p w14:paraId="0A0732D4" w14:textId="458C5599"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4-5 points: Agency </w:t>
            </w:r>
            <w:r w:rsidR="007A2A84">
              <w:rPr>
                <w:rFonts w:ascii="Times New Roman" w:hAnsi="Times New Roman" w:cs="Times New Roman"/>
                <w:color w:val="FF0000"/>
                <w:sz w:val="24"/>
                <w:szCs w:val="24"/>
              </w:rPr>
              <w:t>addresses all s</w:t>
            </w:r>
            <w:r w:rsidR="00380D76">
              <w:rPr>
                <w:rFonts w:ascii="Times New Roman" w:hAnsi="Times New Roman" w:cs="Times New Roman"/>
                <w:color w:val="FF0000"/>
                <w:sz w:val="24"/>
                <w:szCs w:val="24"/>
              </w:rPr>
              <w:t>ix</w:t>
            </w:r>
            <w:r w:rsidR="007A2A84">
              <w:rPr>
                <w:rFonts w:ascii="Times New Roman" w:hAnsi="Times New Roman" w:cs="Times New Roman"/>
                <w:color w:val="FF0000"/>
                <w:sz w:val="24"/>
                <w:szCs w:val="24"/>
              </w:rPr>
              <w:t xml:space="preserve"> points of being trauma informed and victim centered with clear examples for each metric. </w:t>
            </w:r>
            <w:r>
              <w:rPr>
                <w:rFonts w:ascii="Times New Roman" w:hAnsi="Times New Roman" w:cs="Times New Roman"/>
                <w:color w:val="FF0000"/>
                <w:sz w:val="24"/>
                <w:szCs w:val="24"/>
              </w:rPr>
              <w:t xml:space="preserve"> </w:t>
            </w:r>
          </w:p>
          <w:p w14:paraId="5135B72C" w14:textId="703E9B51" w:rsidR="0098467C" w:rsidRPr="00A535CC" w:rsidRDefault="0098467C" w:rsidP="00A535CC">
            <w:pPr>
              <w:pStyle w:val="ListParagraph"/>
              <w:numPr>
                <w:ilvl w:val="1"/>
                <w:numId w:val="27"/>
              </w:numPr>
              <w:ind w:right="720"/>
              <w:rPr>
                <w:rFonts w:ascii="Times New Roman" w:hAnsi="Times New Roman" w:cs="Times New Roman"/>
                <w:color w:val="FF0000"/>
                <w:sz w:val="24"/>
                <w:szCs w:val="24"/>
              </w:rPr>
            </w:pPr>
            <w:r w:rsidRPr="00A535CC">
              <w:rPr>
                <w:rFonts w:ascii="Times New Roman" w:hAnsi="Times New Roman" w:cs="Times New Roman"/>
                <w:color w:val="FF0000"/>
                <w:sz w:val="24"/>
                <w:szCs w:val="24"/>
              </w:rPr>
              <w:t xml:space="preserve">points: Agency </w:t>
            </w:r>
            <w:r w:rsidR="007A2A84" w:rsidRPr="00A535CC">
              <w:rPr>
                <w:rFonts w:ascii="Times New Roman" w:hAnsi="Times New Roman" w:cs="Times New Roman"/>
                <w:color w:val="FF0000"/>
                <w:sz w:val="24"/>
                <w:szCs w:val="24"/>
              </w:rPr>
              <w:t xml:space="preserve">addresses some but not </w:t>
            </w:r>
            <w:proofErr w:type="gramStart"/>
            <w:r w:rsidR="007A2A84" w:rsidRPr="00A535CC">
              <w:rPr>
                <w:rFonts w:ascii="Times New Roman" w:hAnsi="Times New Roman" w:cs="Times New Roman"/>
                <w:color w:val="FF0000"/>
                <w:sz w:val="24"/>
                <w:szCs w:val="24"/>
              </w:rPr>
              <w:t>all of</w:t>
            </w:r>
            <w:proofErr w:type="gramEnd"/>
            <w:r w:rsidR="007A2A84" w:rsidRPr="00A535CC">
              <w:rPr>
                <w:rFonts w:ascii="Times New Roman" w:hAnsi="Times New Roman" w:cs="Times New Roman"/>
                <w:color w:val="FF0000"/>
                <w:sz w:val="24"/>
                <w:szCs w:val="24"/>
              </w:rPr>
              <w:t xml:space="preserve"> the categories or all categories with no clear examples. </w:t>
            </w:r>
          </w:p>
          <w:p w14:paraId="14C0E9C1" w14:textId="71AA6C0E" w:rsidR="0098467C" w:rsidRPr="00A535CC" w:rsidRDefault="00A535CC" w:rsidP="00A535C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0-1 </w:t>
            </w:r>
            <w:r w:rsidR="0098467C" w:rsidRPr="00A535CC">
              <w:rPr>
                <w:rFonts w:ascii="Times New Roman" w:hAnsi="Times New Roman" w:cs="Times New Roman"/>
                <w:color w:val="FF0000"/>
                <w:sz w:val="24"/>
                <w:szCs w:val="24"/>
              </w:rPr>
              <w:t xml:space="preserve">points: Agency </w:t>
            </w:r>
            <w:r w:rsidR="007A2A84" w:rsidRPr="00A535CC">
              <w:rPr>
                <w:rFonts w:ascii="Times New Roman" w:hAnsi="Times New Roman" w:cs="Times New Roman"/>
                <w:color w:val="FF0000"/>
                <w:sz w:val="24"/>
                <w:szCs w:val="24"/>
              </w:rPr>
              <w:t xml:space="preserve">only addresses one or two of the trauma-informed categories. </w:t>
            </w:r>
          </w:p>
          <w:p w14:paraId="01AF7E64" w14:textId="3F5D5D38" w:rsidR="0098467C" w:rsidRDefault="0098467C" w:rsidP="0098467C">
            <w:pPr>
              <w:ind w:right="720"/>
              <w:rPr>
                <w:rFonts w:ascii="Times New Roman" w:hAnsi="Times New Roman" w:cs="Times New Roman"/>
                <w:sz w:val="24"/>
                <w:szCs w:val="24"/>
              </w:rPr>
            </w:pPr>
          </w:p>
        </w:tc>
      </w:tr>
      <w:tr w:rsidR="0098467C" w14:paraId="4C048141" w14:textId="77777777" w:rsidTr="00533A93">
        <w:tc>
          <w:tcPr>
            <w:tcW w:w="2850" w:type="dxa"/>
            <w:tcBorders>
              <w:left w:val="single" w:sz="24" w:space="0" w:color="auto"/>
            </w:tcBorders>
            <w:shd w:val="clear" w:color="auto" w:fill="D9D9D9" w:themeFill="background1" w:themeFillShade="D9"/>
            <w:vAlign w:val="center"/>
          </w:tcPr>
          <w:p w14:paraId="69CBFE5D" w14:textId="4E286582"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Meeting Service Needs of DV Survivors</w:t>
            </w:r>
            <w:r w:rsidR="0098467C">
              <w:rPr>
                <w:rFonts w:ascii="Times New Roman" w:hAnsi="Times New Roman" w:cs="Times New Roman"/>
                <w:sz w:val="24"/>
                <w:szCs w:val="24"/>
              </w:rPr>
              <w:t>:</w:t>
            </w:r>
          </w:p>
          <w:p w14:paraId="5B8447D4" w14:textId="085E5E61"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8166" w:type="dxa"/>
            <w:tcBorders>
              <w:right w:val="single" w:sz="24" w:space="0" w:color="auto"/>
            </w:tcBorders>
            <w:shd w:val="clear" w:color="auto" w:fill="D9D9D9" w:themeFill="background1" w:themeFillShade="D9"/>
          </w:tcPr>
          <w:p w14:paraId="2377F526" w14:textId="30E93B77"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 </w:t>
            </w:r>
            <w:r w:rsidR="002001FB" w:rsidRPr="002001FB">
              <w:rPr>
                <w:rFonts w:ascii="Times New Roman" w:hAnsi="Times New Roman" w:cs="Times New Roman"/>
                <w:sz w:val="24"/>
                <w:szCs w:val="24"/>
              </w:rPr>
              <w:t xml:space="preserve">Describe in the field below examples of supportive services the project provided to domestic violence survivors while quickly moving them into permanent housing and addressing their safety needs. </w:t>
            </w:r>
            <w:r>
              <w:rPr>
                <w:rFonts w:ascii="Times New Roman" w:hAnsi="Times New Roman" w:cs="Times New Roman"/>
                <w:sz w:val="24"/>
                <w:szCs w:val="24"/>
              </w:rPr>
              <w:t>(250 words)</w:t>
            </w:r>
          </w:p>
        </w:tc>
      </w:tr>
      <w:tr w:rsidR="0098467C" w14:paraId="12D44401" w14:textId="77777777" w:rsidTr="003E5FBC">
        <w:tc>
          <w:tcPr>
            <w:tcW w:w="11016" w:type="dxa"/>
            <w:gridSpan w:val="2"/>
            <w:tcBorders>
              <w:left w:val="single" w:sz="24" w:space="0" w:color="auto"/>
              <w:right w:val="single" w:sz="24" w:space="0" w:color="auto"/>
            </w:tcBorders>
            <w:vAlign w:val="center"/>
          </w:tcPr>
          <w:p w14:paraId="1DD9AC73" w14:textId="2AAB966F" w:rsidR="0098467C" w:rsidRDefault="0098467C" w:rsidP="0098467C">
            <w:pPr>
              <w:ind w:right="720"/>
              <w:rPr>
                <w:rFonts w:ascii="Times New Roman" w:hAnsi="Times New Roman" w:cs="Times New Roman"/>
                <w:color w:val="FF0000"/>
                <w:sz w:val="24"/>
                <w:szCs w:val="24"/>
              </w:rPr>
            </w:pPr>
            <w:r w:rsidRPr="008C1C8B">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w:t>
            </w:r>
            <w:r w:rsidR="00905D39">
              <w:rPr>
                <w:rFonts w:ascii="Times New Roman" w:hAnsi="Times New Roman" w:cs="Times New Roman"/>
                <w:color w:val="FF0000"/>
                <w:sz w:val="24"/>
                <w:szCs w:val="24"/>
              </w:rPr>
              <w:t>gives numerous examples of supportive services provided to survivors and how this will ensure safety and rapidly move them into permanent housing</w:t>
            </w:r>
            <w:r>
              <w:rPr>
                <w:rFonts w:ascii="Times New Roman" w:hAnsi="Times New Roman" w:cs="Times New Roman"/>
                <w:color w:val="FF0000"/>
                <w:sz w:val="24"/>
                <w:szCs w:val="24"/>
              </w:rPr>
              <w:t xml:space="preserve">. </w:t>
            </w:r>
          </w:p>
          <w:p w14:paraId="42B98B19" w14:textId="68946EF2"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w:t>
            </w:r>
            <w:r w:rsidR="00905D39">
              <w:rPr>
                <w:rFonts w:ascii="Times New Roman" w:hAnsi="Times New Roman" w:cs="Times New Roman"/>
                <w:color w:val="FF0000"/>
                <w:sz w:val="24"/>
                <w:szCs w:val="24"/>
              </w:rPr>
              <w:t>gives one or two examples of supportive services provided</w:t>
            </w:r>
            <w:r>
              <w:rPr>
                <w:rFonts w:ascii="Times New Roman" w:hAnsi="Times New Roman" w:cs="Times New Roman"/>
                <w:color w:val="FF0000"/>
                <w:sz w:val="24"/>
                <w:szCs w:val="24"/>
              </w:rPr>
              <w:t xml:space="preserve">. </w:t>
            </w:r>
          </w:p>
          <w:p w14:paraId="0F88EC0C" w14:textId="739972AE" w:rsidR="0098467C" w:rsidRPr="008F3C89" w:rsidRDefault="0098467C" w:rsidP="0098467C">
            <w:pPr>
              <w:pStyle w:val="ListParagraph"/>
              <w:numPr>
                <w:ilvl w:val="1"/>
                <w:numId w:val="20"/>
              </w:num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does not outline </w:t>
            </w:r>
            <w:r w:rsidR="00905D39">
              <w:rPr>
                <w:rFonts w:ascii="Times New Roman" w:hAnsi="Times New Roman" w:cs="Times New Roman"/>
                <w:color w:val="FF0000"/>
                <w:sz w:val="24"/>
                <w:szCs w:val="24"/>
              </w:rPr>
              <w:t xml:space="preserve">supportive services plan for survivors. </w:t>
            </w:r>
            <w:r w:rsidRPr="00037A62">
              <w:rPr>
                <w:rFonts w:ascii="Times New Roman" w:hAnsi="Times New Roman" w:cs="Times New Roman"/>
                <w:color w:val="FF0000"/>
                <w:sz w:val="24"/>
                <w:szCs w:val="24"/>
              </w:rPr>
              <w:t xml:space="preserve"> </w:t>
            </w:r>
          </w:p>
        </w:tc>
      </w:tr>
      <w:tr w:rsidR="00345069" w14:paraId="3699E1E4" w14:textId="1AAA85B3" w:rsidTr="00533A93">
        <w:tc>
          <w:tcPr>
            <w:tcW w:w="2850" w:type="dxa"/>
            <w:tcBorders>
              <w:left w:val="single" w:sz="24" w:space="0" w:color="auto"/>
              <w:right w:val="single" w:sz="4" w:space="0" w:color="auto"/>
            </w:tcBorders>
            <w:shd w:val="clear" w:color="auto" w:fill="D9D9D9" w:themeFill="background1" w:themeFillShade="D9"/>
            <w:vAlign w:val="center"/>
          </w:tcPr>
          <w:p w14:paraId="5553CF00" w14:textId="77777777" w:rsidR="00C051C7" w:rsidRPr="00C051C7" w:rsidRDefault="00C051C7" w:rsidP="00C051C7">
            <w:pPr>
              <w:rPr>
                <w:rFonts w:ascii="Times New Roman" w:hAnsi="Times New Roman" w:cs="Times New Roman"/>
                <w:sz w:val="24"/>
                <w:szCs w:val="24"/>
              </w:rPr>
            </w:pPr>
            <w:r w:rsidRPr="00C051C7">
              <w:rPr>
                <w:rFonts w:ascii="Times New Roman" w:hAnsi="Times New Roman" w:cs="Times New Roman"/>
                <w:sz w:val="24"/>
                <w:szCs w:val="24"/>
              </w:rPr>
              <w:t>Plan for Placing and Stabilizing Survivors in Permanent Housing Using Trauma-Informed, Survivor-Centered Approaches:</w:t>
            </w:r>
          </w:p>
          <w:p w14:paraId="6F94B2BD" w14:textId="0B392592" w:rsidR="002B1A0E" w:rsidRPr="008C1C8B" w:rsidRDefault="00C051C7" w:rsidP="00C051C7">
            <w:pPr>
              <w:ind w:right="720"/>
              <w:rPr>
                <w:rFonts w:ascii="Times New Roman" w:hAnsi="Times New Roman" w:cs="Times New Roman"/>
                <w:color w:val="FF0000"/>
                <w:sz w:val="24"/>
                <w:szCs w:val="24"/>
              </w:rPr>
            </w:pPr>
            <w:r>
              <w:rPr>
                <w:rFonts w:ascii="Times New Roman" w:hAnsi="Times New Roman" w:cs="Times New Roman"/>
                <w:sz w:val="24"/>
                <w:szCs w:val="24"/>
              </w:rPr>
              <w:t>5 points</w:t>
            </w:r>
          </w:p>
        </w:tc>
        <w:tc>
          <w:tcPr>
            <w:tcW w:w="8166" w:type="dxa"/>
            <w:tcBorders>
              <w:left w:val="single" w:sz="4" w:space="0" w:color="auto"/>
              <w:right w:val="single" w:sz="24" w:space="0" w:color="auto"/>
            </w:tcBorders>
            <w:shd w:val="clear" w:color="auto" w:fill="D9D9D9" w:themeFill="background1" w:themeFillShade="D9"/>
            <w:vAlign w:val="center"/>
          </w:tcPr>
          <w:p w14:paraId="69A17B1E" w14:textId="77777777" w:rsidR="00C051C7" w:rsidRDefault="003E5FBC" w:rsidP="00345069">
            <w:pPr>
              <w:ind w:right="720"/>
              <w:rPr>
                <w:rFonts w:ascii="Times New Roman" w:hAnsi="Times New Roman" w:cs="Times New Roman"/>
                <w:sz w:val="24"/>
                <w:szCs w:val="24"/>
              </w:rPr>
            </w:pPr>
            <w:r w:rsidRPr="00345069">
              <w:rPr>
                <w:rFonts w:ascii="Times New Roman" w:hAnsi="Times New Roman" w:cs="Times New Roman"/>
                <w:sz w:val="24"/>
                <w:szCs w:val="24"/>
              </w:rPr>
              <w:t>Describe in the field below how the project(s) will:</w:t>
            </w:r>
          </w:p>
          <w:p w14:paraId="5CB47835" w14:textId="33B609C4" w:rsidR="00345069" w:rsidRPr="00345069" w:rsidRDefault="00345069" w:rsidP="00345069">
            <w:pPr>
              <w:ind w:right="720"/>
              <w:rPr>
                <w:rFonts w:ascii="Times New Roman" w:hAnsi="Times New Roman" w:cs="Times New Roman"/>
                <w:sz w:val="24"/>
                <w:szCs w:val="24"/>
              </w:rPr>
            </w:pPr>
            <w:r w:rsidRPr="00345069">
              <w:rPr>
                <w:rFonts w:ascii="Times New Roman" w:hAnsi="Times New Roman" w:cs="Times New Roman"/>
                <w:sz w:val="24"/>
                <w:szCs w:val="24"/>
              </w:rPr>
              <w:t>1.</w:t>
            </w:r>
            <w:r>
              <w:rPr>
                <w:rFonts w:ascii="Times New Roman" w:hAnsi="Times New Roman" w:cs="Times New Roman"/>
                <w:sz w:val="24"/>
                <w:szCs w:val="24"/>
              </w:rPr>
              <w:t xml:space="preserve"> </w:t>
            </w:r>
            <w:r w:rsidRPr="00345069">
              <w:rPr>
                <w:rFonts w:ascii="Times New Roman" w:hAnsi="Times New Roman" w:cs="Times New Roman"/>
                <w:sz w:val="24"/>
                <w:szCs w:val="24"/>
              </w:rPr>
              <w:t>prioritize placement and stabilization of program participants;</w:t>
            </w:r>
          </w:p>
          <w:p w14:paraId="09F119CF" w14:textId="586F611F" w:rsidR="00345069" w:rsidRPr="00345069" w:rsidRDefault="00345069" w:rsidP="0098467C">
            <w:pPr>
              <w:ind w:right="720"/>
              <w:rPr>
                <w:rFonts w:ascii="Times New Roman" w:hAnsi="Times New Roman" w:cs="Times New Roman"/>
                <w:sz w:val="24"/>
                <w:szCs w:val="24"/>
              </w:rPr>
            </w:pPr>
            <w:r>
              <w:rPr>
                <w:rFonts w:ascii="Times New Roman" w:hAnsi="Times New Roman" w:cs="Times New Roman"/>
                <w:sz w:val="24"/>
                <w:szCs w:val="24"/>
              </w:rPr>
              <w:t xml:space="preserve">2. </w:t>
            </w:r>
            <w:r w:rsidRPr="00345069">
              <w:rPr>
                <w:rFonts w:ascii="Times New Roman" w:hAnsi="Times New Roman" w:cs="Times New Roman"/>
                <w:sz w:val="24"/>
                <w:szCs w:val="24"/>
              </w:rPr>
              <w:t>place program participants in permanent housing;</w:t>
            </w:r>
          </w:p>
          <w:p w14:paraId="0AF78EA0" w14:textId="39E32F46" w:rsidR="00345069" w:rsidRPr="00345069" w:rsidRDefault="00345069" w:rsidP="0098467C">
            <w:pPr>
              <w:ind w:right="720"/>
              <w:rPr>
                <w:rFonts w:ascii="Times New Roman" w:hAnsi="Times New Roman" w:cs="Times New Roman"/>
                <w:sz w:val="24"/>
                <w:szCs w:val="24"/>
              </w:rPr>
            </w:pPr>
            <w:r>
              <w:rPr>
                <w:rFonts w:ascii="Times New Roman" w:hAnsi="Times New Roman" w:cs="Times New Roman"/>
                <w:sz w:val="24"/>
                <w:szCs w:val="24"/>
              </w:rPr>
              <w:t xml:space="preserve">3. </w:t>
            </w:r>
            <w:r w:rsidRPr="00345069">
              <w:rPr>
                <w:rFonts w:ascii="Times New Roman" w:hAnsi="Times New Roman" w:cs="Times New Roman"/>
                <w:sz w:val="24"/>
                <w:szCs w:val="24"/>
              </w:rPr>
              <w:t>place and stabilize program participants consistent with their preferences; and</w:t>
            </w:r>
          </w:p>
          <w:p w14:paraId="1AD7F088" w14:textId="7AA35266" w:rsidR="00345069" w:rsidRPr="008C1C8B" w:rsidRDefault="00345069" w:rsidP="0098467C">
            <w:pPr>
              <w:ind w:right="720"/>
              <w:rPr>
                <w:rFonts w:ascii="Times New Roman" w:hAnsi="Times New Roman" w:cs="Times New Roman"/>
                <w:color w:val="FF0000"/>
                <w:sz w:val="24"/>
                <w:szCs w:val="24"/>
              </w:rPr>
            </w:pPr>
            <w:r>
              <w:rPr>
                <w:rFonts w:ascii="Times New Roman" w:hAnsi="Times New Roman" w:cs="Times New Roman"/>
                <w:sz w:val="24"/>
                <w:szCs w:val="24"/>
              </w:rPr>
              <w:t xml:space="preserve">4. </w:t>
            </w:r>
            <w:r w:rsidRPr="00345069">
              <w:rPr>
                <w:rFonts w:ascii="Times New Roman" w:hAnsi="Times New Roman" w:cs="Times New Roman"/>
                <w:sz w:val="24"/>
                <w:szCs w:val="24"/>
              </w:rPr>
              <w:t>place and stabilize program participants consistent with their stated needs.</w:t>
            </w:r>
            <w:r w:rsidR="002B1A0E">
              <w:rPr>
                <w:rFonts w:ascii="Times New Roman" w:hAnsi="Times New Roman" w:cs="Times New Roman"/>
                <w:sz w:val="24"/>
                <w:szCs w:val="24"/>
              </w:rPr>
              <w:t xml:space="preserve"> </w:t>
            </w:r>
            <w:r w:rsidR="002B1A0E" w:rsidRPr="00C051C7">
              <w:rPr>
                <w:rFonts w:ascii="Times New Roman" w:hAnsi="Times New Roman" w:cs="Times New Roman"/>
                <w:sz w:val="24"/>
                <w:szCs w:val="24"/>
              </w:rPr>
              <w:t>(</w:t>
            </w:r>
            <w:r w:rsidR="00C051C7" w:rsidRPr="00C051C7">
              <w:rPr>
                <w:rFonts w:ascii="Times New Roman" w:hAnsi="Times New Roman" w:cs="Times New Roman"/>
                <w:sz w:val="24"/>
                <w:szCs w:val="24"/>
              </w:rPr>
              <w:t>500 words</w:t>
            </w:r>
            <w:r w:rsidR="002B1A0E" w:rsidRPr="00C051C7">
              <w:rPr>
                <w:rFonts w:ascii="Times New Roman" w:hAnsi="Times New Roman" w:cs="Times New Roman"/>
                <w:sz w:val="24"/>
                <w:szCs w:val="24"/>
              </w:rPr>
              <w:t>)</w:t>
            </w:r>
          </w:p>
        </w:tc>
      </w:tr>
      <w:tr w:rsidR="00345069" w14:paraId="45D874D0" w14:textId="77777777" w:rsidTr="003E5FBC">
        <w:tc>
          <w:tcPr>
            <w:tcW w:w="11016" w:type="dxa"/>
            <w:gridSpan w:val="2"/>
            <w:tcBorders>
              <w:left w:val="single" w:sz="24" w:space="0" w:color="auto"/>
              <w:right w:val="single" w:sz="24" w:space="0" w:color="auto"/>
            </w:tcBorders>
            <w:vAlign w:val="center"/>
          </w:tcPr>
          <w:p w14:paraId="660578CA" w14:textId="52448DA3" w:rsidR="00380D76" w:rsidRDefault="00380D76" w:rsidP="00380D76">
            <w:pPr>
              <w:ind w:right="720"/>
              <w:rPr>
                <w:rFonts w:ascii="Times New Roman" w:hAnsi="Times New Roman" w:cs="Times New Roman"/>
                <w:color w:val="FF0000"/>
                <w:sz w:val="24"/>
                <w:szCs w:val="24"/>
              </w:rPr>
            </w:pPr>
            <w:bookmarkStart w:id="6" w:name="_Hlk174353363"/>
            <w:r>
              <w:rPr>
                <w:rFonts w:ascii="Times New Roman" w:hAnsi="Times New Roman" w:cs="Times New Roman"/>
                <w:color w:val="FF0000"/>
                <w:sz w:val="24"/>
                <w:szCs w:val="24"/>
              </w:rPr>
              <w:t xml:space="preserve">4-5 points: Agency addresses their plan for all four points of placing and stabilizing survivors in permanent housing with clear examples for each metric.  </w:t>
            </w:r>
          </w:p>
          <w:p w14:paraId="7AF7DB42" w14:textId="77777777" w:rsidR="00380D76" w:rsidRDefault="00380D76" w:rsidP="00380D76">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addresses some but not </w:t>
            </w:r>
            <w:proofErr w:type="gramStart"/>
            <w:r>
              <w:rPr>
                <w:rFonts w:ascii="Times New Roman" w:hAnsi="Times New Roman" w:cs="Times New Roman"/>
                <w:color w:val="FF0000"/>
                <w:sz w:val="24"/>
                <w:szCs w:val="24"/>
              </w:rPr>
              <w:t>all of</w:t>
            </w:r>
            <w:proofErr w:type="gramEnd"/>
            <w:r>
              <w:rPr>
                <w:rFonts w:ascii="Times New Roman" w:hAnsi="Times New Roman" w:cs="Times New Roman"/>
                <w:color w:val="FF0000"/>
                <w:sz w:val="24"/>
                <w:szCs w:val="24"/>
              </w:rPr>
              <w:t xml:space="preserve"> the categories or all categories with no clear examples. </w:t>
            </w:r>
          </w:p>
          <w:p w14:paraId="4B4C36A0" w14:textId="2C6C76FA" w:rsidR="00345069" w:rsidRPr="008C1C8B" w:rsidRDefault="00380D76" w:rsidP="00380D76">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0-1 </w:t>
            </w:r>
            <w:r w:rsidRPr="0098504A">
              <w:rPr>
                <w:rFonts w:ascii="Times New Roman" w:hAnsi="Times New Roman" w:cs="Times New Roman"/>
                <w:color w:val="FF0000"/>
                <w:sz w:val="24"/>
                <w:szCs w:val="24"/>
              </w:rPr>
              <w:t xml:space="preserve">points: Agency </w:t>
            </w:r>
            <w:r>
              <w:rPr>
                <w:rFonts w:ascii="Times New Roman" w:hAnsi="Times New Roman" w:cs="Times New Roman"/>
                <w:color w:val="FF0000"/>
                <w:sz w:val="24"/>
                <w:szCs w:val="24"/>
              </w:rPr>
              <w:t>only addresses one or two of the placement and stabilization categories.</w:t>
            </w:r>
          </w:p>
        </w:tc>
      </w:tr>
      <w:bookmarkEnd w:id="6"/>
      <w:tr w:rsidR="00283744" w14:paraId="1FD09C9D" w14:textId="375D2104" w:rsidTr="00533A93">
        <w:tc>
          <w:tcPr>
            <w:tcW w:w="2850" w:type="dxa"/>
            <w:tcBorders>
              <w:left w:val="single" w:sz="24" w:space="0" w:color="auto"/>
              <w:right w:val="single" w:sz="4" w:space="0" w:color="auto"/>
            </w:tcBorders>
            <w:shd w:val="clear" w:color="auto" w:fill="D9D9D9" w:themeFill="background1" w:themeFillShade="D9"/>
            <w:vAlign w:val="center"/>
          </w:tcPr>
          <w:p w14:paraId="1C450B56" w14:textId="58382688" w:rsidR="00283744" w:rsidRPr="008C1C8B" w:rsidRDefault="00283744" w:rsidP="0098467C">
            <w:pPr>
              <w:ind w:right="720"/>
              <w:rPr>
                <w:rFonts w:ascii="Times New Roman" w:hAnsi="Times New Roman" w:cs="Times New Roman"/>
                <w:color w:val="FF0000"/>
                <w:sz w:val="24"/>
                <w:szCs w:val="24"/>
              </w:rPr>
            </w:pPr>
            <w:r>
              <w:rPr>
                <w:rFonts w:ascii="Times New Roman" w:hAnsi="Times New Roman" w:cs="Times New Roman"/>
                <w:sz w:val="24"/>
                <w:szCs w:val="24"/>
              </w:rPr>
              <w:t>Plan for Trauma- Informed, Victim Centered Practices: 5 points</w:t>
            </w:r>
          </w:p>
        </w:tc>
        <w:tc>
          <w:tcPr>
            <w:tcW w:w="8166" w:type="dxa"/>
            <w:tcBorders>
              <w:left w:val="single" w:sz="4" w:space="0" w:color="auto"/>
              <w:right w:val="single" w:sz="24" w:space="0" w:color="auto"/>
            </w:tcBorders>
            <w:shd w:val="clear" w:color="auto" w:fill="D9D9D9" w:themeFill="background1" w:themeFillShade="D9"/>
            <w:vAlign w:val="center"/>
          </w:tcPr>
          <w:p w14:paraId="5D9DBD98" w14:textId="77777777" w:rsidR="008C4533" w:rsidRPr="001B7DD8" w:rsidRDefault="008C4533" w:rsidP="00B125AA">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Describe in the field below examples of the project applicant’s experience using trauma-informed, victim-centered approaches to meet needs of DV survivors by:</w:t>
            </w:r>
          </w:p>
          <w:p w14:paraId="077F614A" w14:textId="77777777" w:rsidR="008C4533" w:rsidRPr="001B7DD8" w:rsidRDefault="008C4533" w:rsidP="00B125AA">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1. establish and maintain an environment of agency and mutual respect, e.g., the project does not use punitive interventions, ensures program participant and staff interactions are based on equality, and minimize power differentials;</w:t>
            </w:r>
          </w:p>
          <w:p w14:paraId="3CC40B08" w14:textId="77777777" w:rsidR="008C4533" w:rsidRDefault="008C4533" w:rsidP="00B125AA">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lastRenderedPageBreak/>
              <w:t>2. provide program participants access to information on trauma, e.g., training staff on providing program participants with information on the effects of trauma;</w:t>
            </w:r>
          </w:p>
          <w:p w14:paraId="47E7FFC2" w14:textId="77777777" w:rsidR="008C4533" w:rsidRPr="001B7DD8" w:rsidRDefault="008C4533" w:rsidP="00B125AA">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3. emphasize program participants’ strengths–for example, strength-based coaching, questionnaires and assessment tools include strength-based measures, case plans work towards survivor-defined goals and aspirations;</w:t>
            </w:r>
          </w:p>
          <w:p w14:paraId="2A4B84C1" w14:textId="77777777" w:rsidR="008C4533" w:rsidRPr="001B7DD8" w:rsidRDefault="008C4533" w:rsidP="00B125AA">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4. center on cultural responsiveness and inclusivity, e.g., training on equal access, cultural competence, nondiscrimination, language access, improving services to be culturally responsive, accessible, and trauma-informed;</w:t>
            </w:r>
          </w:p>
          <w:p w14:paraId="2E309A55" w14:textId="77777777" w:rsidR="008C4533" w:rsidRPr="001B7DD8" w:rsidRDefault="008C4533" w:rsidP="00B125AA">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5. provide a variety of opportunities for program participants’ connections, e.g., groups, mentorships, peer-to-peer, spiritual needs; and</w:t>
            </w:r>
          </w:p>
          <w:p w14:paraId="199D8DE4" w14:textId="3C208E44" w:rsidR="008C4533" w:rsidRPr="001B7DD8" w:rsidRDefault="008C4533" w:rsidP="00B125AA">
            <w:pPr>
              <w:pStyle w:val="ListParagraph"/>
              <w:ind w:left="0"/>
              <w:rPr>
                <w:rFonts w:ascii="Times New Roman" w:hAnsi="Times New Roman" w:cs="Times New Roman"/>
                <w:sz w:val="24"/>
                <w:szCs w:val="24"/>
              </w:rPr>
            </w:pPr>
            <w:r w:rsidRPr="001B7DD8">
              <w:rPr>
                <w:rFonts w:ascii="Times New Roman" w:hAnsi="Times New Roman" w:cs="Times New Roman"/>
                <w:sz w:val="24"/>
                <w:szCs w:val="24"/>
              </w:rPr>
              <w:t>6. offer support for survivor parenting, e.g., trauma-informed parenting classes, childcare, connections to legal services. </w:t>
            </w:r>
            <w:r w:rsidR="00322D6A" w:rsidRPr="00C051C7">
              <w:rPr>
                <w:rFonts w:ascii="Times New Roman" w:hAnsi="Times New Roman" w:cs="Times New Roman"/>
                <w:sz w:val="24"/>
                <w:szCs w:val="24"/>
              </w:rPr>
              <w:t>(</w:t>
            </w:r>
            <w:r w:rsidR="00C051C7" w:rsidRPr="00C051C7">
              <w:rPr>
                <w:rFonts w:ascii="Times New Roman" w:hAnsi="Times New Roman" w:cs="Times New Roman"/>
                <w:sz w:val="24"/>
                <w:szCs w:val="24"/>
              </w:rPr>
              <w:t>500</w:t>
            </w:r>
            <w:r w:rsidR="00C051C7">
              <w:rPr>
                <w:rFonts w:ascii="Times New Roman" w:hAnsi="Times New Roman" w:cs="Times New Roman"/>
                <w:sz w:val="24"/>
                <w:szCs w:val="24"/>
              </w:rPr>
              <w:t xml:space="preserve"> words</w:t>
            </w:r>
            <w:r w:rsidR="00322D6A" w:rsidRPr="00C051C7">
              <w:rPr>
                <w:rFonts w:ascii="Times New Roman" w:hAnsi="Times New Roman" w:cs="Times New Roman"/>
                <w:sz w:val="24"/>
                <w:szCs w:val="24"/>
              </w:rPr>
              <w:t>)</w:t>
            </w:r>
          </w:p>
          <w:p w14:paraId="0AC86CED" w14:textId="23EE975A" w:rsidR="00283744" w:rsidRPr="008C1C8B" w:rsidRDefault="00283744" w:rsidP="00B125AA">
            <w:pPr>
              <w:pStyle w:val="ListParagraph"/>
              <w:ind w:left="0"/>
              <w:rPr>
                <w:rFonts w:ascii="Times New Roman" w:hAnsi="Times New Roman" w:cs="Times New Roman"/>
                <w:color w:val="FF0000"/>
                <w:sz w:val="24"/>
                <w:szCs w:val="24"/>
              </w:rPr>
            </w:pPr>
          </w:p>
        </w:tc>
      </w:tr>
      <w:tr w:rsidR="00283744" w14:paraId="52AF1E61" w14:textId="77777777" w:rsidTr="003E5FBC">
        <w:tc>
          <w:tcPr>
            <w:tcW w:w="11016" w:type="dxa"/>
            <w:gridSpan w:val="2"/>
            <w:tcBorders>
              <w:left w:val="single" w:sz="24" w:space="0" w:color="auto"/>
              <w:right w:val="single" w:sz="24" w:space="0" w:color="auto"/>
            </w:tcBorders>
            <w:vAlign w:val="center"/>
          </w:tcPr>
          <w:p w14:paraId="77E259E3" w14:textId="7660BE1B" w:rsidR="00283744" w:rsidRDefault="00283744" w:rsidP="00283744">
            <w:pPr>
              <w:ind w:right="72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4-5 points: Agency addresses their plan for all s</w:t>
            </w:r>
            <w:r w:rsidR="00380D76">
              <w:rPr>
                <w:rFonts w:ascii="Times New Roman" w:hAnsi="Times New Roman" w:cs="Times New Roman"/>
                <w:color w:val="FF0000"/>
                <w:sz w:val="24"/>
                <w:szCs w:val="24"/>
              </w:rPr>
              <w:t>ix</w:t>
            </w:r>
            <w:r>
              <w:rPr>
                <w:rFonts w:ascii="Times New Roman" w:hAnsi="Times New Roman" w:cs="Times New Roman"/>
                <w:color w:val="FF0000"/>
                <w:sz w:val="24"/>
                <w:szCs w:val="24"/>
              </w:rPr>
              <w:t xml:space="preserve"> points of being trauma informed and victim centered with clear examples for each metric.  </w:t>
            </w:r>
          </w:p>
          <w:p w14:paraId="419F576B" w14:textId="3D7DC949" w:rsidR="00283744" w:rsidRPr="00283744" w:rsidRDefault="00283744" w:rsidP="00283744">
            <w:pPr>
              <w:pStyle w:val="ListParagraph"/>
              <w:numPr>
                <w:ilvl w:val="1"/>
                <w:numId w:val="25"/>
              </w:numPr>
              <w:ind w:right="720"/>
              <w:rPr>
                <w:rFonts w:ascii="Times New Roman" w:hAnsi="Times New Roman" w:cs="Times New Roman"/>
                <w:color w:val="FF0000"/>
                <w:sz w:val="24"/>
                <w:szCs w:val="24"/>
              </w:rPr>
            </w:pPr>
            <w:r w:rsidRPr="00283744">
              <w:rPr>
                <w:rFonts w:ascii="Times New Roman" w:hAnsi="Times New Roman" w:cs="Times New Roman"/>
                <w:color w:val="FF0000"/>
                <w:sz w:val="24"/>
                <w:szCs w:val="24"/>
              </w:rPr>
              <w:t xml:space="preserve">points: Agency addresses some but not </w:t>
            </w:r>
            <w:proofErr w:type="gramStart"/>
            <w:r w:rsidRPr="00283744">
              <w:rPr>
                <w:rFonts w:ascii="Times New Roman" w:hAnsi="Times New Roman" w:cs="Times New Roman"/>
                <w:color w:val="FF0000"/>
                <w:sz w:val="24"/>
                <w:szCs w:val="24"/>
              </w:rPr>
              <w:t>all of</w:t>
            </w:r>
            <w:proofErr w:type="gramEnd"/>
            <w:r w:rsidRPr="00283744">
              <w:rPr>
                <w:rFonts w:ascii="Times New Roman" w:hAnsi="Times New Roman" w:cs="Times New Roman"/>
                <w:color w:val="FF0000"/>
                <w:sz w:val="24"/>
                <w:szCs w:val="24"/>
              </w:rPr>
              <w:t xml:space="preserve"> the categories or all categories with no clear examples. </w:t>
            </w:r>
          </w:p>
          <w:p w14:paraId="18E98AC0" w14:textId="55827318" w:rsidR="00283744" w:rsidRPr="00283744" w:rsidRDefault="00283744" w:rsidP="00283744">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0-1 </w:t>
            </w:r>
            <w:r w:rsidRPr="00283744">
              <w:rPr>
                <w:rFonts w:ascii="Times New Roman" w:hAnsi="Times New Roman" w:cs="Times New Roman"/>
                <w:color w:val="FF0000"/>
                <w:sz w:val="24"/>
                <w:szCs w:val="24"/>
              </w:rPr>
              <w:t xml:space="preserve">points: Agency only addresses one or two of the trauma-informed categories. </w:t>
            </w:r>
          </w:p>
          <w:p w14:paraId="0B0B7C60" w14:textId="77777777" w:rsidR="00283744" w:rsidRPr="008C1C8B" w:rsidRDefault="00283744" w:rsidP="0098467C">
            <w:pPr>
              <w:ind w:right="720"/>
              <w:rPr>
                <w:rFonts w:ascii="Times New Roman" w:hAnsi="Times New Roman" w:cs="Times New Roman"/>
                <w:color w:val="FF0000"/>
                <w:sz w:val="24"/>
                <w:szCs w:val="24"/>
              </w:rPr>
            </w:pPr>
          </w:p>
        </w:tc>
      </w:tr>
      <w:tr w:rsidR="0098467C" w14:paraId="61423C4A" w14:textId="77777777" w:rsidTr="00533A93">
        <w:tc>
          <w:tcPr>
            <w:tcW w:w="2850" w:type="dxa"/>
            <w:tcBorders>
              <w:left w:val="single" w:sz="24" w:space="0" w:color="auto"/>
              <w:bottom w:val="single" w:sz="4" w:space="0" w:color="auto"/>
              <w:right w:val="single" w:sz="4" w:space="0" w:color="auto"/>
            </w:tcBorders>
            <w:shd w:val="clear" w:color="auto" w:fill="D9D9D9" w:themeFill="background1" w:themeFillShade="D9"/>
            <w:vAlign w:val="center"/>
          </w:tcPr>
          <w:p w14:paraId="63E3820E" w14:textId="09259872" w:rsidR="0098467C" w:rsidRDefault="002001FB" w:rsidP="0098467C">
            <w:pPr>
              <w:ind w:right="720"/>
              <w:rPr>
                <w:rFonts w:ascii="Times New Roman" w:hAnsi="Times New Roman" w:cs="Times New Roman"/>
                <w:sz w:val="24"/>
                <w:szCs w:val="24"/>
              </w:rPr>
            </w:pPr>
            <w:r>
              <w:rPr>
                <w:rFonts w:ascii="Times New Roman" w:hAnsi="Times New Roman" w:cs="Times New Roman"/>
                <w:sz w:val="24"/>
                <w:szCs w:val="24"/>
              </w:rPr>
              <w:t>Plan for Involving Survivors in Policy and Program Development</w:t>
            </w:r>
            <w:r w:rsidR="0098467C">
              <w:rPr>
                <w:rFonts w:ascii="Times New Roman" w:hAnsi="Times New Roman" w:cs="Times New Roman"/>
                <w:sz w:val="24"/>
                <w:szCs w:val="24"/>
              </w:rPr>
              <w:t>: 5 points</w:t>
            </w:r>
          </w:p>
        </w:tc>
        <w:tc>
          <w:tcPr>
            <w:tcW w:w="8166" w:type="dxa"/>
            <w:tcBorders>
              <w:left w:val="single" w:sz="4" w:space="0" w:color="auto"/>
              <w:bottom w:val="single" w:sz="4" w:space="0" w:color="auto"/>
              <w:right w:val="single" w:sz="24" w:space="0" w:color="auto"/>
            </w:tcBorders>
            <w:shd w:val="clear" w:color="auto" w:fill="D9D9D9" w:themeFill="background1" w:themeFillShade="D9"/>
            <w:vAlign w:val="center"/>
          </w:tcPr>
          <w:p w14:paraId="033FC57A"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Describe in the field below how the new project will involve survivors:</w:t>
            </w:r>
          </w:p>
          <w:p w14:paraId="4087883A"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1. with a range of lived expertise; and</w:t>
            </w:r>
          </w:p>
          <w:p w14:paraId="2A81E7AD" w14:textId="77777777" w:rsidR="008C4533" w:rsidRPr="008C4533"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2. in policy and program development throughout the project’s operation.</w:t>
            </w:r>
          </w:p>
          <w:p w14:paraId="466D116C" w14:textId="54A190B8" w:rsidR="0098467C" w:rsidRDefault="008C4533" w:rsidP="008C4533">
            <w:pPr>
              <w:ind w:right="720"/>
              <w:rPr>
                <w:rFonts w:ascii="Times New Roman" w:hAnsi="Times New Roman" w:cs="Times New Roman"/>
                <w:sz w:val="24"/>
                <w:szCs w:val="24"/>
              </w:rPr>
            </w:pPr>
            <w:r w:rsidRPr="008C4533">
              <w:rPr>
                <w:rFonts w:ascii="Times New Roman" w:hAnsi="Times New Roman" w:cs="Times New Roman"/>
                <w:sz w:val="24"/>
                <w:szCs w:val="24"/>
              </w:rPr>
              <w:t xml:space="preserve"> (250 words)</w:t>
            </w:r>
          </w:p>
        </w:tc>
      </w:tr>
      <w:tr w:rsidR="0098467C" w14:paraId="60AA22E8" w14:textId="77777777" w:rsidTr="003E5FBC">
        <w:tc>
          <w:tcPr>
            <w:tcW w:w="11016" w:type="dxa"/>
            <w:gridSpan w:val="2"/>
            <w:tcBorders>
              <w:left w:val="single" w:sz="24" w:space="0" w:color="auto"/>
              <w:bottom w:val="single" w:sz="24" w:space="0" w:color="auto"/>
              <w:right w:val="single" w:sz="24" w:space="0" w:color="auto"/>
            </w:tcBorders>
            <w:vAlign w:val="center"/>
          </w:tcPr>
          <w:p w14:paraId="1E2E9B4C" w14:textId="0A8519A5"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w:t>
            </w:r>
            <w:r w:rsidR="00905D39">
              <w:rPr>
                <w:rFonts w:ascii="Times New Roman" w:hAnsi="Times New Roman" w:cs="Times New Roman"/>
                <w:color w:val="FF0000"/>
                <w:sz w:val="24"/>
                <w:szCs w:val="24"/>
              </w:rPr>
              <w:t xml:space="preserve">has current actionable practices to involve survivors with lived expertise in program development. Agency has models to replicate for new project. </w:t>
            </w:r>
          </w:p>
          <w:p w14:paraId="7D08834E" w14:textId="331DF090"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w:t>
            </w:r>
            <w:r w:rsidR="00905D39">
              <w:rPr>
                <w:rFonts w:ascii="Times New Roman" w:hAnsi="Times New Roman" w:cs="Times New Roman"/>
                <w:color w:val="FF0000"/>
                <w:sz w:val="24"/>
                <w:szCs w:val="24"/>
              </w:rPr>
              <w:t xml:space="preserve">has a plan on how to incorporate lived expertise into program development but no current models to replicate. </w:t>
            </w:r>
            <w:r>
              <w:rPr>
                <w:rFonts w:ascii="Times New Roman" w:hAnsi="Times New Roman" w:cs="Times New Roman"/>
                <w:color w:val="FF0000"/>
                <w:sz w:val="24"/>
                <w:szCs w:val="24"/>
              </w:rPr>
              <w:t xml:space="preserve">  </w:t>
            </w:r>
          </w:p>
          <w:p w14:paraId="4AA2393A" w14:textId="2059C115" w:rsidR="0098467C" w:rsidRPr="00037A62" w:rsidRDefault="0098467C" w:rsidP="0098467C">
            <w:pPr>
              <w:pStyle w:val="ListParagraph"/>
              <w:numPr>
                <w:ilvl w:val="1"/>
                <w:numId w:val="23"/>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does not have a clear strategy for </w:t>
            </w:r>
            <w:r w:rsidR="00905D39">
              <w:rPr>
                <w:rFonts w:ascii="Times New Roman" w:hAnsi="Times New Roman" w:cs="Times New Roman"/>
                <w:color w:val="FF0000"/>
                <w:sz w:val="24"/>
                <w:szCs w:val="24"/>
              </w:rPr>
              <w:t xml:space="preserve">incorporating the voices of people with lived expertise. </w:t>
            </w:r>
            <w:r>
              <w:rPr>
                <w:rFonts w:ascii="Times New Roman" w:hAnsi="Times New Roman" w:cs="Times New Roman"/>
                <w:color w:val="FF0000"/>
                <w:sz w:val="24"/>
                <w:szCs w:val="24"/>
              </w:rPr>
              <w:t xml:space="preserve"> </w:t>
            </w:r>
          </w:p>
          <w:p w14:paraId="725C7966" w14:textId="77777777" w:rsidR="0098467C" w:rsidRDefault="0098467C" w:rsidP="0098467C">
            <w:pPr>
              <w:ind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4"/>
        <w:gridCol w:w="7776"/>
      </w:tblGrid>
      <w:tr w:rsidR="00EA1702" w14:paraId="0B47589A" w14:textId="77777777" w:rsidTr="00A615AD">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A615AD">
        <w:tc>
          <w:tcPr>
            <w:tcW w:w="2964" w:type="dxa"/>
            <w:tcBorders>
              <w:left w:val="single" w:sz="24" w:space="0" w:color="auto"/>
              <w:bottom w:val="single" w:sz="4" w:space="0" w:color="auto"/>
            </w:tcBorders>
            <w:shd w:val="clear" w:color="auto" w:fill="D9D9D9" w:themeFill="background1" w:themeFillShade="D9"/>
          </w:tcPr>
          <w:p w14:paraId="3F94F644" w14:textId="61ABC8D3"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776" w:type="dxa"/>
            <w:tcBorders>
              <w:bottom w:val="single" w:sz="4" w:space="0" w:color="auto"/>
              <w:right w:val="single" w:sz="24" w:space="0" w:color="auto"/>
            </w:tcBorders>
            <w:shd w:val="clear" w:color="auto" w:fill="D9D9D9" w:themeFill="background1" w:themeFillShade="D9"/>
          </w:tcPr>
          <w:p w14:paraId="76EFD4E7" w14:textId="205CF255"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 income, and mainstream health resources to maximize their ability to live independently. (250 words)</w:t>
            </w:r>
          </w:p>
        </w:tc>
      </w:tr>
      <w:tr w:rsidR="00EA1702" w14:paraId="416B3707" w14:textId="77777777" w:rsidTr="00A615AD">
        <w:tc>
          <w:tcPr>
            <w:tcW w:w="10740" w:type="dxa"/>
            <w:gridSpan w:val="2"/>
            <w:tcBorders>
              <w:left w:val="single" w:sz="24" w:space="0" w:color="auto"/>
              <w:bottom w:val="nil"/>
              <w:right w:val="single" w:sz="24" w:space="0" w:color="auto"/>
            </w:tcBorders>
            <w:vAlign w:val="center"/>
          </w:tcPr>
          <w:p w14:paraId="025CA4B6" w14:textId="2BB2D945"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 xml:space="preserve">Agency describes their ability and commitment to helping clients in each of the three areas described. Specific strategies </w:t>
            </w:r>
            <w:proofErr w:type="gramStart"/>
            <w:r>
              <w:rPr>
                <w:rFonts w:ascii="Times New Roman" w:hAnsi="Times New Roman" w:cs="Times New Roman"/>
                <w:color w:val="FF0000"/>
                <w:sz w:val="24"/>
                <w:szCs w:val="24"/>
              </w:rPr>
              <w:t>include:</w:t>
            </w:r>
            <w:proofErr w:type="gramEnd"/>
            <w:r>
              <w:rPr>
                <w:rFonts w:ascii="Times New Roman" w:hAnsi="Times New Roman" w:cs="Times New Roman"/>
                <w:color w:val="FF0000"/>
                <w:sz w:val="24"/>
                <w:szCs w:val="24"/>
              </w:rPr>
              <w:t xml:space="preserve"> Job coaching, Connections with specific</w:t>
            </w:r>
            <w:r w:rsidR="00481A6E">
              <w:rPr>
                <w:rFonts w:ascii="Times New Roman" w:hAnsi="Times New Roman" w:cs="Times New Roman"/>
                <w:color w:val="FF0000"/>
                <w:sz w:val="24"/>
                <w:szCs w:val="24"/>
              </w:rPr>
              <w:t>ally</w:t>
            </w:r>
            <w:r>
              <w:rPr>
                <w:rFonts w:ascii="Times New Roman" w:hAnsi="Times New Roman" w:cs="Times New Roman"/>
                <w:color w:val="FF0000"/>
                <w:sz w:val="24"/>
                <w:szCs w:val="24"/>
              </w:rPr>
              <w:t xml:space="preserve"> named workforce development agencies or programs (e.g., </w:t>
            </w:r>
            <w:proofErr w:type="spellStart"/>
            <w:r>
              <w:rPr>
                <w:rFonts w:ascii="Times New Roman" w:hAnsi="Times New Roman" w:cs="Times New Roman"/>
                <w:color w:val="FF0000"/>
                <w:sz w:val="24"/>
                <w:szCs w:val="24"/>
              </w:rPr>
              <w:t>JobCorps</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CNYWorks</w:t>
            </w:r>
            <w:proofErr w:type="spellEnd"/>
            <w:r>
              <w:rPr>
                <w:rFonts w:ascii="Times New Roman" w:hAnsi="Times New Roman" w:cs="Times New Roman"/>
                <w:color w:val="FF0000"/>
                <w:sz w:val="24"/>
                <w:szCs w:val="24"/>
              </w:rPr>
              <w:t xml:space="preserve">), SOAR training for staff members, Medicaid enrollment, Connections with specific named Health homes agencies, Connections with specific named primary care providers, Connections with </w:t>
            </w:r>
            <w:r w:rsidR="00481A6E">
              <w:rPr>
                <w:rFonts w:ascii="Times New Roman" w:hAnsi="Times New Roman" w:cs="Times New Roman"/>
                <w:color w:val="FF0000"/>
                <w:sz w:val="24"/>
                <w:szCs w:val="24"/>
              </w:rPr>
              <w:t>specifically</w:t>
            </w:r>
            <w:r>
              <w:rPr>
                <w:rFonts w:ascii="Times New Roman" w:hAnsi="Times New Roman" w:cs="Times New Roman"/>
                <w:color w:val="FF0000"/>
                <w:sz w:val="24"/>
                <w:szCs w:val="24"/>
              </w:rPr>
              <w:t xml:space="preserve"> named substance abuse treatment providers, Motivational Interviewing. </w:t>
            </w:r>
          </w:p>
          <w:p w14:paraId="37279A08"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lastRenderedPageBreak/>
              <w:t xml:space="preserve">5-7 points: </w:t>
            </w:r>
            <w:r>
              <w:rPr>
                <w:rFonts w:ascii="Times New Roman" w:hAnsi="Times New Roman" w:cs="Times New Roman"/>
                <w:color w:val="FF0000"/>
                <w:sz w:val="24"/>
                <w:szCs w:val="24"/>
              </w:rPr>
              <w:t xml:space="preserve">Specific strategies are named, but do not include all three resource areas.  </w:t>
            </w:r>
          </w:p>
          <w:p w14:paraId="054CFC6E"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2-4 points: </w:t>
            </w:r>
            <w:r>
              <w:rPr>
                <w:rFonts w:ascii="Times New Roman" w:hAnsi="Times New Roman" w:cs="Times New Roman"/>
                <w:color w:val="FF0000"/>
                <w:sz w:val="24"/>
                <w:szCs w:val="24"/>
              </w:rPr>
              <w:t xml:space="preserve">All three resource areas are described, but specific strategies are not described. Strategies are vague. </w:t>
            </w:r>
          </w:p>
          <w:p w14:paraId="17D7808C" w14:textId="293B81D8"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 xml:space="preserve">0-1 points: </w:t>
            </w:r>
            <w:r>
              <w:rPr>
                <w:rFonts w:ascii="Times New Roman" w:hAnsi="Times New Roman" w:cs="Times New Roman"/>
                <w:color w:val="FF0000"/>
                <w:sz w:val="24"/>
                <w:szCs w:val="24"/>
              </w:rPr>
              <w:t>Answer is not applicable to the question or does not give any detail</w:t>
            </w:r>
            <w:r w:rsidR="00D667C7">
              <w:rPr>
                <w:rFonts w:ascii="Times New Roman" w:hAnsi="Times New Roman" w:cs="Times New Roman"/>
                <w:color w:val="FF0000"/>
                <w:sz w:val="24"/>
                <w:szCs w:val="24"/>
              </w:rPr>
              <w:t>.</w:t>
            </w:r>
          </w:p>
        </w:tc>
      </w:tr>
      <w:tr w:rsidR="00A615AD" w14:paraId="5ADF2CF6" w14:textId="1E4E6E76" w:rsidTr="00B125AA">
        <w:tc>
          <w:tcPr>
            <w:tcW w:w="2964"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3F4BA19E" w14:textId="0A479793" w:rsidR="00A615AD" w:rsidRPr="00A615AD" w:rsidRDefault="00A615AD" w:rsidP="00314DD7">
            <w:pPr>
              <w:ind w:right="720"/>
              <w:rPr>
                <w:rFonts w:ascii="Times New Roman" w:hAnsi="Times New Roman" w:cs="Times New Roman"/>
                <w:sz w:val="24"/>
                <w:szCs w:val="24"/>
              </w:rPr>
            </w:pPr>
            <w:r w:rsidRPr="00A615AD">
              <w:rPr>
                <w:rFonts w:ascii="Times New Roman" w:hAnsi="Times New Roman" w:cs="Times New Roman"/>
                <w:sz w:val="24"/>
                <w:szCs w:val="24"/>
              </w:rPr>
              <w:lastRenderedPageBreak/>
              <w:t xml:space="preserve">Housing Placement and Retention: </w:t>
            </w:r>
          </w:p>
          <w:p w14:paraId="318F2084" w14:textId="42246BC7" w:rsidR="00A615AD" w:rsidRPr="006B6753" w:rsidRDefault="00A615AD" w:rsidP="00314DD7">
            <w:pPr>
              <w:ind w:right="720"/>
              <w:rPr>
                <w:rFonts w:ascii="Times New Roman" w:hAnsi="Times New Roman" w:cs="Times New Roman"/>
                <w:color w:val="FF0000"/>
                <w:sz w:val="24"/>
                <w:szCs w:val="24"/>
              </w:rPr>
            </w:pPr>
            <w:r w:rsidRPr="00A615AD">
              <w:rPr>
                <w:rFonts w:ascii="Times New Roman" w:hAnsi="Times New Roman" w:cs="Times New Roman"/>
                <w:sz w:val="24"/>
                <w:szCs w:val="24"/>
              </w:rPr>
              <w:t xml:space="preserve">5 points </w:t>
            </w:r>
          </w:p>
        </w:tc>
        <w:tc>
          <w:tcPr>
            <w:tcW w:w="7776" w:type="dxa"/>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41F060CF" w14:textId="056EA87C" w:rsidR="00A615AD" w:rsidRPr="00A615AD" w:rsidRDefault="00A615AD" w:rsidP="00A615AD">
            <w:pPr>
              <w:ind w:right="720"/>
              <w:rPr>
                <w:rFonts w:ascii="Times New Roman" w:hAnsi="Times New Roman" w:cs="Times New Roman"/>
                <w:sz w:val="24"/>
                <w:szCs w:val="24"/>
              </w:rPr>
            </w:pPr>
            <w:r>
              <w:rPr>
                <w:rFonts w:ascii="Times New Roman" w:hAnsi="Times New Roman" w:cs="Times New Roman"/>
                <w:sz w:val="24"/>
                <w:szCs w:val="24"/>
              </w:rPr>
              <w:t xml:space="preserve">Please provide the rate of housing placement of DV Survivors- Percentage Rate of Housing Retention of DV Survivors. </w:t>
            </w:r>
          </w:p>
        </w:tc>
      </w:tr>
      <w:tr w:rsidR="00B125AA" w14:paraId="672B7A78" w14:textId="77777777" w:rsidTr="00B125AA">
        <w:tc>
          <w:tcPr>
            <w:tcW w:w="10740" w:type="dxa"/>
            <w:gridSpan w:val="2"/>
            <w:tcBorders>
              <w:top w:val="single" w:sz="4" w:space="0" w:color="auto"/>
              <w:left w:val="single" w:sz="24" w:space="0" w:color="auto"/>
              <w:bottom w:val="single" w:sz="4" w:space="0" w:color="auto"/>
              <w:right w:val="single" w:sz="24" w:space="0" w:color="auto"/>
            </w:tcBorders>
            <w:shd w:val="clear" w:color="auto" w:fill="auto"/>
            <w:vAlign w:val="center"/>
          </w:tcPr>
          <w:p w14:paraId="2A4F38CD" w14:textId="77777777" w:rsidR="00B125AA" w:rsidRDefault="00B125AA" w:rsidP="00957854">
            <w:pPr>
              <w:ind w:right="720"/>
              <w:rPr>
                <w:rFonts w:ascii="Times New Roman" w:hAnsi="Times New Roman" w:cs="Times New Roman"/>
                <w:color w:val="FF0000"/>
                <w:sz w:val="24"/>
                <w:szCs w:val="24"/>
              </w:rPr>
            </w:pPr>
            <w:r>
              <w:rPr>
                <w:rFonts w:ascii="Times New Roman" w:hAnsi="Times New Roman" w:cs="Times New Roman"/>
                <w:color w:val="FF0000"/>
                <w:sz w:val="24"/>
                <w:szCs w:val="24"/>
              </w:rPr>
              <w:t>4-5 points: Placement and retention is over 85%</w:t>
            </w:r>
          </w:p>
          <w:p w14:paraId="3C42CDB1" w14:textId="77777777" w:rsidR="00B125AA" w:rsidRDefault="00B125AA" w:rsidP="00957854">
            <w:pPr>
              <w:ind w:right="720"/>
              <w:rPr>
                <w:rFonts w:ascii="Times New Roman" w:hAnsi="Times New Roman" w:cs="Times New Roman"/>
                <w:color w:val="FF0000"/>
                <w:sz w:val="24"/>
                <w:szCs w:val="24"/>
              </w:rPr>
            </w:pPr>
            <w:r>
              <w:rPr>
                <w:rFonts w:ascii="Times New Roman" w:hAnsi="Times New Roman" w:cs="Times New Roman"/>
                <w:color w:val="FF0000"/>
                <w:sz w:val="24"/>
                <w:szCs w:val="24"/>
              </w:rPr>
              <w:t>2-3 points: Either placement or retention is over 85%</w:t>
            </w:r>
          </w:p>
          <w:p w14:paraId="6993D3A6" w14:textId="69D9C222" w:rsidR="00B125AA" w:rsidRDefault="00B125AA" w:rsidP="00A615AD">
            <w:pPr>
              <w:ind w:right="720"/>
              <w:rPr>
                <w:rFonts w:ascii="Times New Roman" w:hAnsi="Times New Roman" w:cs="Times New Roman"/>
                <w:sz w:val="24"/>
                <w:szCs w:val="24"/>
              </w:rPr>
            </w:pPr>
            <w:r>
              <w:rPr>
                <w:rFonts w:ascii="Times New Roman" w:hAnsi="Times New Roman" w:cs="Times New Roman"/>
                <w:color w:val="FF0000"/>
                <w:sz w:val="24"/>
                <w:szCs w:val="24"/>
              </w:rPr>
              <w:t>0-1 points: Both metrics are below 85%</w:t>
            </w:r>
          </w:p>
        </w:tc>
      </w:tr>
      <w:tr w:rsidR="00EA1702" w14:paraId="10EEAACE" w14:textId="77777777" w:rsidTr="00A615AD">
        <w:tc>
          <w:tcPr>
            <w:tcW w:w="2964" w:type="dxa"/>
            <w:tcBorders>
              <w:top w:val="single" w:sz="4" w:space="0" w:color="auto"/>
              <w:left w:val="single" w:sz="24" w:space="0" w:color="auto"/>
            </w:tcBorders>
            <w:shd w:val="clear" w:color="auto" w:fill="D9D9D9" w:themeFill="background1" w:themeFillShade="D9"/>
            <w:vAlign w:val="center"/>
          </w:tcPr>
          <w:p w14:paraId="2EB375A7" w14:textId="1F52B1D0" w:rsidR="00FF04A5" w:rsidRDefault="009A7C12" w:rsidP="00EA1702">
            <w:pPr>
              <w:ind w:right="720"/>
              <w:rPr>
                <w:rFonts w:ascii="Times New Roman" w:hAnsi="Times New Roman" w:cs="Times New Roman"/>
                <w:sz w:val="24"/>
                <w:szCs w:val="24"/>
              </w:rPr>
            </w:pPr>
            <w:r w:rsidRPr="002561B6">
              <w:rPr>
                <w:rFonts w:ascii="Times New Roman" w:hAnsi="Times New Roman" w:cs="Times New Roman"/>
                <w:sz w:val="24"/>
                <w:szCs w:val="24"/>
              </w:rPr>
              <w:t>Housing Placement</w:t>
            </w:r>
            <w:r w:rsidR="00FF04A5">
              <w:rPr>
                <w:rFonts w:ascii="Times New Roman" w:hAnsi="Times New Roman" w:cs="Times New Roman"/>
                <w:sz w:val="24"/>
                <w:szCs w:val="24"/>
              </w:rPr>
              <w:t xml:space="preserve"> &amp; </w:t>
            </w:r>
            <w:r w:rsidRPr="002561B6">
              <w:rPr>
                <w:rFonts w:ascii="Times New Roman" w:hAnsi="Times New Roman" w:cs="Times New Roman"/>
                <w:sz w:val="24"/>
                <w:szCs w:val="24"/>
              </w:rPr>
              <w:t>Retention</w:t>
            </w:r>
            <w:r w:rsidR="00A615AD">
              <w:rPr>
                <w:rFonts w:ascii="Times New Roman" w:hAnsi="Times New Roman" w:cs="Times New Roman"/>
                <w:sz w:val="24"/>
                <w:szCs w:val="24"/>
              </w:rPr>
              <w:t xml:space="preserve"> Narrative</w:t>
            </w:r>
            <w:r w:rsidR="00FF04A5">
              <w:rPr>
                <w:rFonts w:ascii="Times New Roman" w:hAnsi="Times New Roman" w:cs="Times New Roman"/>
                <w:sz w:val="24"/>
                <w:szCs w:val="24"/>
              </w:rPr>
              <w:t>:</w:t>
            </w:r>
          </w:p>
          <w:p w14:paraId="492ADBE9" w14:textId="1E1E00B5" w:rsidR="00EA1702" w:rsidRDefault="00510D8F" w:rsidP="00EA1702">
            <w:pPr>
              <w:ind w:right="720"/>
              <w:rPr>
                <w:rFonts w:ascii="Times New Roman" w:hAnsi="Times New Roman" w:cs="Times New Roman"/>
                <w:sz w:val="24"/>
                <w:szCs w:val="24"/>
              </w:rPr>
            </w:pPr>
            <w:r>
              <w:rPr>
                <w:rFonts w:ascii="Times New Roman" w:hAnsi="Times New Roman" w:cs="Times New Roman"/>
                <w:sz w:val="24"/>
                <w:szCs w:val="24"/>
              </w:rPr>
              <w:t>5</w:t>
            </w:r>
            <w:r w:rsidR="00FF04A5">
              <w:rPr>
                <w:rFonts w:ascii="Times New Roman" w:hAnsi="Times New Roman" w:cs="Times New Roman"/>
                <w:sz w:val="24"/>
                <w:szCs w:val="24"/>
              </w:rPr>
              <w:t xml:space="preserve"> Points</w:t>
            </w:r>
          </w:p>
        </w:tc>
        <w:tc>
          <w:tcPr>
            <w:tcW w:w="7776" w:type="dxa"/>
            <w:tcBorders>
              <w:top w:val="single" w:sz="4" w:space="0" w:color="auto"/>
              <w:right w:val="single" w:sz="24" w:space="0" w:color="auto"/>
            </w:tcBorders>
            <w:shd w:val="clear" w:color="auto" w:fill="D9D9D9" w:themeFill="background1" w:themeFillShade="D9"/>
            <w:vAlign w:val="center"/>
          </w:tcPr>
          <w:p w14:paraId="28B6D1EF" w14:textId="5E28B504" w:rsidR="00510D8F" w:rsidRPr="00345069" w:rsidRDefault="00510D8F" w:rsidP="00510D8F">
            <w:pPr>
              <w:ind w:right="720"/>
              <w:rPr>
                <w:rFonts w:ascii="Times New Roman" w:hAnsi="Times New Roman" w:cs="Times New Roman"/>
                <w:sz w:val="24"/>
                <w:szCs w:val="24"/>
              </w:rPr>
            </w:pPr>
            <w:r w:rsidRPr="00345069">
              <w:rPr>
                <w:rFonts w:ascii="Times New Roman" w:hAnsi="Times New Roman" w:cs="Times New Roman"/>
                <w:sz w:val="24"/>
                <w:szCs w:val="24"/>
              </w:rPr>
              <w:t>For the rate of housing placement and rate of housing retention of DV survivors reported in question 4B-3b., describe in the field below</w:t>
            </w:r>
            <w:r w:rsidR="00533A93">
              <w:rPr>
                <w:rFonts w:ascii="Times New Roman" w:hAnsi="Times New Roman" w:cs="Times New Roman"/>
                <w:sz w:val="24"/>
                <w:szCs w:val="24"/>
              </w:rPr>
              <w:t>:</w:t>
            </w:r>
            <w:r w:rsidRPr="00345069">
              <w:rPr>
                <w:rFonts w:ascii="Times New Roman" w:hAnsi="Times New Roman" w:cs="Times New Roman"/>
                <w:sz w:val="24"/>
                <w:szCs w:val="24"/>
              </w:rPr>
              <w:tab/>
              <w:t xml:space="preserve"> </w:t>
            </w:r>
          </w:p>
          <w:p w14:paraId="08A07CEB" w14:textId="77777777" w:rsidR="00510D8F" w:rsidRPr="00345069" w:rsidRDefault="00510D8F" w:rsidP="00510D8F">
            <w:pPr>
              <w:ind w:right="720"/>
              <w:rPr>
                <w:rFonts w:ascii="Times New Roman" w:hAnsi="Times New Roman" w:cs="Times New Roman"/>
                <w:sz w:val="24"/>
                <w:szCs w:val="24"/>
              </w:rPr>
            </w:pPr>
            <w:r w:rsidRPr="00345069">
              <w:rPr>
                <w:rFonts w:ascii="Times New Roman" w:hAnsi="Times New Roman" w:cs="Times New Roman"/>
                <w:sz w:val="24"/>
                <w:szCs w:val="24"/>
              </w:rPr>
              <w:t>1. how the project applicant calculated the rate of housing placement;</w:t>
            </w:r>
          </w:p>
          <w:p w14:paraId="0FE4F49A" w14:textId="77777777" w:rsidR="00510D8F" w:rsidRPr="00345069" w:rsidRDefault="00510D8F" w:rsidP="00510D8F">
            <w:pPr>
              <w:ind w:right="720"/>
              <w:rPr>
                <w:rFonts w:ascii="Times New Roman" w:hAnsi="Times New Roman" w:cs="Times New Roman"/>
                <w:sz w:val="24"/>
                <w:szCs w:val="24"/>
              </w:rPr>
            </w:pPr>
            <w:r w:rsidRPr="00345069">
              <w:rPr>
                <w:rFonts w:ascii="Times New Roman" w:hAnsi="Times New Roman" w:cs="Times New Roman"/>
                <w:sz w:val="24"/>
                <w:szCs w:val="24"/>
              </w:rPr>
              <w:t>2. whether the rate for housing placement accounts for exits to safe housing destinations;</w:t>
            </w:r>
          </w:p>
          <w:p w14:paraId="5D887862" w14:textId="77777777" w:rsidR="00510D8F" w:rsidRPr="00345069" w:rsidRDefault="00510D8F" w:rsidP="00510D8F">
            <w:pPr>
              <w:ind w:right="720"/>
              <w:rPr>
                <w:rFonts w:ascii="Times New Roman" w:hAnsi="Times New Roman" w:cs="Times New Roman"/>
                <w:sz w:val="24"/>
                <w:szCs w:val="24"/>
              </w:rPr>
            </w:pPr>
            <w:r w:rsidRPr="00345069">
              <w:rPr>
                <w:rFonts w:ascii="Times New Roman" w:hAnsi="Times New Roman" w:cs="Times New Roman"/>
                <w:sz w:val="24"/>
                <w:szCs w:val="24"/>
              </w:rPr>
              <w:t>3. how the project applicant calculated the rate of housing retention; and</w:t>
            </w:r>
          </w:p>
          <w:p w14:paraId="01FB9008" w14:textId="577F2988" w:rsidR="00EA1702" w:rsidRPr="000E4043" w:rsidRDefault="00510D8F" w:rsidP="00510D8F">
            <w:pPr>
              <w:rPr>
                <w:rFonts w:ascii="Times New Roman" w:hAnsi="Times New Roman" w:cs="Times New Roman"/>
                <w:sz w:val="24"/>
                <w:szCs w:val="24"/>
              </w:rPr>
            </w:pPr>
            <w:r w:rsidRPr="00345069">
              <w:rPr>
                <w:rFonts w:ascii="Times New Roman" w:hAnsi="Times New Roman" w:cs="Times New Roman"/>
                <w:sz w:val="24"/>
                <w:szCs w:val="24"/>
              </w:rPr>
              <w:t>4. the data source (e.g., comparable databases, other administrative data, external data source, HMIS for non-DV projects). (250 words)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A615AD">
        <w:tc>
          <w:tcPr>
            <w:tcW w:w="10740" w:type="dxa"/>
            <w:gridSpan w:val="2"/>
            <w:tcBorders>
              <w:left w:val="single" w:sz="24" w:space="0" w:color="auto"/>
              <w:right w:val="single" w:sz="24" w:space="0" w:color="auto"/>
            </w:tcBorders>
            <w:vAlign w:val="center"/>
          </w:tcPr>
          <w:p w14:paraId="711CDD67" w14:textId="77777777" w:rsidR="00957854" w:rsidRDefault="00957854" w:rsidP="00957854">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 clear method for calculating rates and reliable data source. </w:t>
            </w:r>
          </w:p>
          <w:p w14:paraId="7B66A8F5" w14:textId="77777777" w:rsidR="00957854" w:rsidRDefault="00957854" w:rsidP="00957854">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is vague about how data was calculated or does not have a comparable database. </w:t>
            </w:r>
          </w:p>
          <w:p w14:paraId="466753C5" w14:textId="2C6CB89D" w:rsidR="00957854" w:rsidRPr="00957854" w:rsidRDefault="00957854" w:rsidP="00957854">
            <w:pPr>
              <w:ind w:right="720"/>
              <w:rPr>
                <w:rFonts w:ascii="Times New Roman" w:hAnsi="Times New Roman" w:cs="Times New Roman"/>
                <w:sz w:val="24"/>
                <w:szCs w:val="24"/>
              </w:rPr>
            </w:pPr>
            <w:r>
              <w:rPr>
                <w:rFonts w:ascii="Times New Roman" w:hAnsi="Times New Roman" w:cs="Times New Roman"/>
                <w:color w:val="FF0000"/>
                <w:sz w:val="24"/>
                <w:szCs w:val="24"/>
              </w:rPr>
              <w:t>0-1 points: Agency has unclear explanation for how data was calculated.</w:t>
            </w:r>
          </w:p>
        </w:tc>
      </w:tr>
      <w:tr w:rsidR="00EA1702" w14:paraId="66C1ABD0" w14:textId="77777777" w:rsidTr="00A615AD">
        <w:tc>
          <w:tcPr>
            <w:tcW w:w="2964" w:type="dxa"/>
            <w:tcBorders>
              <w:left w:val="single" w:sz="24" w:space="0" w:color="auto"/>
            </w:tcBorders>
            <w:shd w:val="clear" w:color="auto" w:fill="D9D9D9" w:themeFill="background1" w:themeFillShade="D9"/>
          </w:tcPr>
          <w:p w14:paraId="7594D0DB" w14:textId="50E008EF" w:rsidR="00FF04A5"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FF04A5">
              <w:rPr>
                <w:rFonts w:ascii="Times New Roman" w:hAnsi="Times New Roman" w:cs="Times New Roman"/>
                <w:sz w:val="24"/>
                <w:szCs w:val="24"/>
              </w:rPr>
              <w:t>:</w:t>
            </w:r>
          </w:p>
          <w:p w14:paraId="3F21DF8A" w14:textId="3DC3ABD7"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776" w:type="dxa"/>
            <w:tcBorders>
              <w:right w:val="single" w:sz="24" w:space="0" w:color="auto"/>
            </w:tcBorders>
            <w:shd w:val="clear" w:color="auto" w:fill="D9D9D9" w:themeFill="background1" w:themeFillShade="D9"/>
          </w:tcPr>
          <w:p w14:paraId="11899910" w14:textId="16A429FB"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project exit? </w:t>
            </w:r>
          </w:p>
        </w:tc>
      </w:tr>
      <w:tr w:rsidR="00EA1702" w14:paraId="5A471C5A" w14:textId="77777777" w:rsidTr="00A615AD">
        <w:tc>
          <w:tcPr>
            <w:tcW w:w="10740" w:type="dxa"/>
            <w:gridSpan w:val="2"/>
            <w:tcBorders>
              <w:left w:val="single" w:sz="24" w:space="0" w:color="auto"/>
              <w:bottom w:val="single" w:sz="24" w:space="0" w:color="auto"/>
              <w:right w:val="single" w:sz="24" w:space="0" w:color="auto"/>
            </w:tcBorders>
            <w:vAlign w:val="center"/>
          </w:tcPr>
          <w:p w14:paraId="4C5A6CCB" w14:textId="08E6BF72"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Describes agency practices relating to supportive services and stability plans. Agency has ‘moving on’ strategies to ensure participants are stable at program exit. Agency addresses how it will ensure participants have long</w:t>
            </w:r>
            <w:r w:rsidR="00481A6E">
              <w:rPr>
                <w:rFonts w:ascii="Times New Roman" w:hAnsi="Times New Roman" w:cs="Times New Roman"/>
                <w:color w:val="FF0000"/>
                <w:sz w:val="24"/>
                <w:szCs w:val="24"/>
              </w:rPr>
              <w:t>-</w:t>
            </w:r>
            <w:r>
              <w:rPr>
                <w:rFonts w:ascii="Times New Roman" w:hAnsi="Times New Roman" w:cs="Times New Roman"/>
                <w:color w:val="FF0000"/>
                <w:sz w:val="24"/>
                <w:szCs w:val="24"/>
              </w:rPr>
              <w:t xml:space="preserve">term stability including access to ongoing supportive services, affordable housing/subsidies, etc. </w:t>
            </w:r>
          </w:p>
          <w:p w14:paraId="440C87CE" w14:textId="27D42C00"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5-7 points: </w:t>
            </w:r>
            <w:r>
              <w:rPr>
                <w:rFonts w:ascii="Times New Roman" w:hAnsi="Times New Roman" w:cs="Times New Roman"/>
                <w:color w:val="FF0000"/>
                <w:sz w:val="24"/>
                <w:szCs w:val="24"/>
              </w:rPr>
              <w:t xml:space="preserve">Agency describes commitment to ensuring participants do not return to </w:t>
            </w:r>
            <w:proofErr w:type="gramStart"/>
            <w:r>
              <w:rPr>
                <w:rFonts w:ascii="Times New Roman" w:hAnsi="Times New Roman" w:cs="Times New Roman"/>
                <w:color w:val="FF0000"/>
                <w:sz w:val="24"/>
                <w:szCs w:val="24"/>
              </w:rPr>
              <w:t>homelessness</w:t>
            </w:r>
            <w:proofErr w:type="gramEnd"/>
            <w:r>
              <w:rPr>
                <w:rFonts w:ascii="Times New Roman" w:hAnsi="Times New Roman" w:cs="Times New Roman"/>
                <w:color w:val="FF0000"/>
                <w:sz w:val="24"/>
                <w:szCs w:val="24"/>
              </w:rPr>
              <w:t xml:space="preserve"> but strategies are unclear or limited. Agency has limited experience in stabilizing clients. </w:t>
            </w:r>
          </w:p>
          <w:p w14:paraId="2FC2BE6E" w14:textId="4C592688"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2-4 points: </w:t>
            </w:r>
            <w:r>
              <w:rPr>
                <w:rFonts w:ascii="Times New Roman" w:hAnsi="Times New Roman" w:cs="Times New Roman"/>
                <w:color w:val="FF0000"/>
                <w:sz w:val="24"/>
                <w:szCs w:val="24"/>
              </w:rPr>
              <w:t xml:space="preserve">Agency commits to ensuring participants will not return to homelessness but does not give any concrete details.  </w:t>
            </w:r>
          </w:p>
          <w:p w14:paraId="45B56095" w14:textId="5D105E92"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0-1 points:</w:t>
            </w:r>
            <w:r>
              <w:rPr>
                <w:rFonts w:ascii="Times New Roman" w:hAnsi="Times New Roman" w:cs="Times New Roman"/>
                <w:color w:val="FF0000"/>
                <w:sz w:val="24"/>
                <w:szCs w:val="24"/>
              </w:rPr>
              <w:t xml:space="preserve"> Answer is not applicable to the question or does not give details.</w:t>
            </w: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40"/>
      </w:tblGrid>
      <w:tr w:rsidR="00EA1702" w14:paraId="0D7B17B2" w14:textId="77777777" w:rsidTr="002001FB">
        <w:trPr>
          <w:trHeight w:val="720"/>
        </w:trPr>
        <w:tc>
          <w:tcPr>
            <w:tcW w:w="10740" w:type="dxa"/>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2001FB">
        <w:tc>
          <w:tcPr>
            <w:tcW w:w="10740" w:type="dxa"/>
            <w:tcBorders>
              <w:left w:val="single" w:sz="24" w:space="0" w:color="auto"/>
              <w:right w:val="single" w:sz="24" w:space="0" w:color="auto"/>
            </w:tcBorders>
            <w:shd w:val="clear" w:color="auto" w:fill="D9D9D9" w:themeFill="background1" w:themeFillShade="D9"/>
            <w:vAlign w:val="center"/>
          </w:tcPr>
          <w:p w14:paraId="6F2926C8" w14:textId="0CCEEC9B"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Please attach a project budget to prove that expenses are reasonable, allocable, and allowable as well as 25% match documentation</w:t>
            </w:r>
            <w:r w:rsidR="00481A6E">
              <w:rPr>
                <w:rFonts w:ascii="Times New Roman" w:hAnsi="Times New Roman" w:cs="Times New Roman"/>
                <w:sz w:val="24"/>
                <w:szCs w:val="24"/>
              </w:rPr>
              <w:t xml:space="preserve">: </w:t>
            </w:r>
            <w:r w:rsidR="003D6360">
              <w:rPr>
                <w:rFonts w:ascii="Times New Roman" w:hAnsi="Times New Roman" w:cs="Times New Roman"/>
                <w:sz w:val="24"/>
                <w:szCs w:val="24"/>
              </w:rPr>
              <w:t>2</w:t>
            </w:r>
            <w:r w:rsidR="00481A6E">
              <w:rPr>
                <w:rFonts w:ascii="Times New Roman" w:hAnsi="Times New Roman" w:cs="Times New Roman"/>
                <w:sz w:val="24"/>
                <w:szCs w:val="24"/>
              </w:rPr>
              <w:t>0 points</w:t>
            </w:r>
            <w:r w:rsidRPr="000E404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sdt>
              <w:sdtPr>
                <w:rPr>
                  <w:rFonts w:ascii="Times New Roman" w:hAnsi="Times New Roman" w:cs="Times New Roman"/>
                  <w:sz w:val="24"/>
                  <w:szCs w:val="24"/>
                </w:rPr>
                <w:id w:val="-833217341"/>
                <w14:checkbox>
                  <w14:checked w14:val="0"/>
                  <w14:checkedState w14:val="2612" w14:font="MS Gothic"/>
                  <w14:uncheckedState w14:val="2610" w14:font="MS Gothic"/>
                </w14:checkbox>
              </w:sdtPr>
              <w:sdtContent>
                <w:r w:rsidR="009A7C12">
                  <w:rPr>
                    <w:rFonts w:ascii="MS Gothic" w:eastAsia="MS Gothic" w:hAnsi="MS Gothic" w:cs="Times New Roman" w:hint="eastAsia"/>
                    <w:sz w:val="24"/>
                    <w:szCs w:val="24"/>
                  </w:rPr>
                  <w:t>☐</w:t>
                </w:r>
              </w:sdtContent>
            </w:sdt>
            <w:r w:rsidR="009A7C12">
              <w:rPr>
                <w:rFonts w:ascii="Times New Roman" w:hAnsi="Times New Roman" w:cs="Times New Roman"/>
                <w:sz w:val="24"/>
                <w:szCs w:val="24"/>
              </w:rPr>
              <w:t xml:space="preserve"> Match Documentation Attached   </w:t>
            </w:r>
          </w:p>
        </w:tc>
      </w:tr>
      <w:tr w:rsidR="00EA1702" w14:paraId="59ABF7F8" w14:textId="77777777" w:rsidTr="00B125AA">
        <w:tc>
          <w:tcPr>
            <w:tcW w:w="10740" w:type="dxa"/>
            <w:tcBorders>
              <w:left w:val="single" w:sz="24" w:space="0" w:color="auto"/>
              <w:bottom w:val="single" w:sz="24" w:space="0" w:color="auto"/>
              <w:right w:val="single" w:sz="24" w:space="0" w:color="auto"/>
            </w:tcBorders>
            <w:shd w:val="clear" w:color="auto" w:fill="auto"/>
            <w:vAlign w:val="center"/>
          </w:tcPr>
          <w:p w14:paraId="73BE2116" w14:textId="0745E4DE"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Budget must include: no line items outside of the categories of Leasing, Rental Assistance, Supportive Services, Operations, and Administration. </w:t>
            </w:r>
          </w:p>
          <w:p w14:paraId="60083FD4" w14:textId="77777777"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Admin cannot be over 10% unless agency has an approved cost rate. </w:t>
            </w:r>
          </w:p>
          <w:p w14:paraId="37858527" w14:textId="7957A9A2" w:rsidR="00314DD7" w:rsidRPr="00314DD7" w:rsidRDefault="00314DD7" w:rsidP="00314DD7">
            <w:pPr>
              <w:rPr>
                <w:rFonts w:ascii="Times New Roman" w:hAnsi="Times New Roman" w:cs="Times New Roman"/>
                <w:color w:val="FF0000"/>
                <w:sz w:val="24"/>
                <w:szCs w:val="24"/>
              </w:rPr>
            </w:pPr>
            <w:bookmarkStart w:id="7" w:name="_Hlk110944580"/>
            <w:r>
              <w:rPr>
                <w:rFonts w:ascii="Times New Roman" w:hAnsi="Times New Roman" w:cs="Times New Roman"/>
                <w:color w:val="FF0000"/>
                <w:sz w:val="24"/>
                <w:szCs w:val="24"/>
              </w:rPr>
              <w:t xml:space="preserve">Match must be 25% of total grant amount, indicate whether it is cash or </w:t>
            </w:r>
            <w:r w:rsidR="00481A6E">
              <w:rPr>
                <w:rFonts w:ascii="Times New Roman" w:hAnsi="Times New Roman" w:cs="Times New Roman"/>
                <w:color w:val="FF0000"/>
                <w:sz w:val="24"/>
                <w:szCs w:val="24"/>
              </w:rPr>
              <w:t>in-</w:t>
            </w:r>
            <w:r>
              <w:rPr>
                <w:rFonts w:ascii="Times New Roman" w:hAnsi="Times New Roman" w:cs="Times New Roman"/>
                <w:color w:val="FF0000"/>
                <w:sz w:val="24"/>
                <w:szCs w:val="24"/>
              </w:rPr>
              <w:t>kind</w:t>
            </w:r>
            <w:r w:rsidR="00481A6E">
              <w:rPr>
                <w:rFonts w:ascii="Times New Roman" w:hAnsi="Times New Roman" w:cs="Times New Roman"/>
                <w:color w:val="FF0000"/>
                <w:sz w:val="24"/>
                <w:szCs w:val="24"/>
              </w:rPr>
              <w:t>,</w:t>
            </w:r>
            <w:r>
              <w:rPr>
                <w:rFonts w:ascii="Times New Roman" w:hAnsi="Times New Roman" w:cs="Times New Roman"/>
                <w:color w:val="FF0000"/>
                <w:sz w:val="24"/>
                <w:szCs w:val="24"/>
              </w:rPr>
              <w:t xml:space="preserve"> and have attached match letter. </w:t>
            </w:r>
            <w:r w:rsidRPr="00314DD7">
              <w:rPr>
                <w:rFonts w:ascii="Times New Roman" w:hAnsi="Times New Roman" w:cs="Times New Roman"/>
                <w:color w:val="FF0000"/>
                <w:sz w:val="24"/>
                <w:szCs w:val="24"/>
              </w:rPr>
              <w:t>Agencies can only receive a maximum score of 5 if match documentation is not attached.</w:t>
            </w:r>
          </w:p>
          <w:bookmarkEnd w:id="7"/>
          <w:p w14:paraId="5FFFFFBB" w14:textId="77777777" w:rsidR="003D6360" w:rsidRDefault="003D6360" w:rsidP="00314DD7">
            <w:pPr>
              <w:rPr>
                <w:rFonts w:ascii="Times New Roman" w:hAnsi="Times New Roman" w:cs="Times New Roman"/>
                <w:color w:val="FF0000"/>
                <w:sz w:val="24"/>
                <w:szCs w:val="24"/>
              </w:rPr>
            </w:pPr>
          </w:p>
          <w:p w14:paraId="5975CC19" w14:textId="77777777" w:rsidR="003D6360" w:rsidRDefault="003D6360" w:rsidP="003D636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Award 10 points for attached budget with all allowable </w:t>
            </w:r>
            <w:proofErr w:type="spellStart"/>
            <w:r>
              <w:rPr>
                <w:rFonts w:ascii="Times New Roman" w:hAnsi="Times New Roman" w:cs="Times New Roman"/>
                <w:color w:val="FF0000"/>
                <w:sz w:val="24"/>
                <w:szCs w:val="24"/>
              </w:rPr>
              <w:t>expesnses</w:t>
            </w:r>
            <w:proofErr w:type="spellEnd"/>
            <w:r>
              <w:rPr>
                <w:rFonts w:ascii="Times New Roman" w:hAnsi="Times New Roman" w:cs="Times New Roman"/>
                <w:color w:val="FF0000"/>
                <w:sz w:val="24"/>
                <w:szCs w:val="24"/>
              </w:rPr>
              <w:t xml:space="preserve">. </w:t>
            </w:r>
          </w:p>
          <w:p w14:paraId="1723C628" w14:textId="77777777" w:rsidR="003D6360" w:rsidRDefault="003D6360" w:rsidP="003D6360">
            <w:pPr>
              <w:rPr>
                <w:rFonts w:ascii="Times New Roman" w:hAnsi="Times New Roman" w:cs="Times New Roman"/>
                <w:color w:val="FF0000"/>
                <w:sz w:val="24"/>
                <w:szCs w:val="24"/>
              </w:rPr>
            </w:pPr>
          </w:p>
          <w:p w14:paraId="5275B5A9" w14:textId="77777777" w:rsidR="003D6360" w:rsidRDefault="003D6360" w:rsidP="003D636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Award 10 points for attached match documentation fulfilling the 25% requirements. </w:t>
            </w:r>
          </w:p>
          <w:p w14:paraId="361EDFA0" w14:textId="77777777" w:rsidR="003D6360" w:rsidRDefault="003D6360" w:rsidP="00314DD7">
            <w:pPr>
              <w:rPr>
                <w:rFonts w:ascii="Times New Roman" w:hAnsi="Times New Roman" w:cs="Times New Roman"/>
                <w:color w:val="FF0000"/>
                <w:sz w:val="24"/>
                <w:szCs w:val="24"/>
              </w:rPr>
            </w:pPr>
          </w:p>
          <w:p w14:paraId="667CB801" w14:textId="7E2C17E8" w:rsidR="00314DD7" w:rsidRDefault="00314DD7" w:rsidP="00EA1702">
            <w:pPr>
              <w:rPr>
                <w:rFonts w:ascii="Times New Roman" w:hAnsi="Times New Roman" w:cs="Times New Roman"/>
                <w:sz w:val="24"/>
                <w:szCs w:val="24"/>
              </w:rPr>
            </w:pPr>
          </w:p>
        </w:tc>
      </w:tr>
    </w:tbl>
    <w:p w14:paraId="0FCA0C4A" w14:textId="55462888" w:rsidR="003402EF" w:rsidRDefault="003402EF" w:rsidP="00432BA9">
      <w:pPr>
        <w:ind w:right="720"/>
        <w:rPr>
          <w:rFonts w:ascii="Times New Roman" w:hAnsi="Times New Roman" w:cs="Times New Roman"/>
          <w:sz w:val="24"/>
          <w:szCs w:val="24"/>
        </w:rPr>
      </w:pPr>
    </w:p>
    <w:p w14:paraId="7F8DC557" w14:textId="77777777" w:rsidR="003402EF" w:rsidRDefault="003402EF" w:rsidP="00432BA9">
      <w:pPr>
        <w:ind w:right="720"/>
        <w:rPr>
          <w:rFonts w:ascii="Times New Roman" w:hAnsi="Times New Roman" w:cs="Times New Roman"/>
          <w:sz w:val="24"/>
          <w:szCs w:val="24"/>
        </w:rPr>
      </w:pPr>
    </w:p>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3E5FBC">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1381C" w14:textId="77777777" w:rsidR="008B5271" w:rsidRDefault="008B5271" w:rsidP="000B78BC">
      <w:pPr>
        <w:spacing w:after="0" w:line="240" w:lineRule="auto"/>
      </w:pPr>
      <w:r>
        <w:separator/>
      </w:r>
    </w:p>
  </w:endnote>
  <w:endnote w:type="continuationSeparator" w:id="0">
    <w:p w14:paraId="659FBAEE" w14:textId="77777777" w:rsidR="008B5271" w:rsidRDefault="008B5271"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32EA" w14:textId="77777777" w:rsidR="008B5271" w:rsidRDefault="008B5271" w:rsidP="000B78BC">
      <w:pPr>
        <w:spacing w:after="0" w:line="240" w:lineRule="auto"/>
      </w:pPr>
      <w:r>
        <w:separator/>
      </w:r>
    </w:p>
  </w:footnote>
  <w:footnote w:type="continuationSeparator" w:id="0">
    <w:p w14:paraId="00E2702A" w14:textId="77777777" w:rsidR="008B5271" w:rsidRDefault="008B5271"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6A48" w14:textId="6002BCD1" w:rsidR="008206EB" w:rsidRDefault="008206EB" w:rsidP="00432BA9">
    <w:pPr>
      <w:pStyle w:val="Header"/>
      <w:tabs>
        <w:tab w:val="clear" w:pos="9360"/>
        <w:tab w:val="left" w:pos="90"/>
      </w:tabs>
      <w:ind w:left="-720"/>
      <w:jc w:val="center"/>
    </w:pPr>
    <w:r>
      <w:rPr>
        <w:noProof/>
      </w:rPr>
      <w:drawing>
        <wp:anchor distT="0" distB="0" distL="114300" distR="114300" simplePos="0" relativeHeight="251658240" behindDoc="0" locked="0" layoutInCell="1" allowOverlap="1" wp14:anchorId="58D7BC24" wp14:editId="77553B76">
          <wp:simplePos x="0" y="0"/>
          <wp:positionH relativeFrom="column">
            <wp:posOffset>-227495</wp:posOffset>
          </wp:positionH>
          <wp:positionV relativeFrom="paragraph">
            <wp:posOffset>38293</wp:posOffset>
          </wp:positionV>
          <wp:extent cx="7350826" cy="1554480"/>
          <wp:effectExtent l="0" t="0" r="2540" b="7620"/>
          <wp:wrapSquare wrapText="bothSides"/>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0826" cy="1554480"/>
                  </a:xfrm>
                  <a:prstGeom prst="rect">
                    <a:avLst/>
                  </a:prstGeom>
                </pic:spPr>
              </pic:pic>
            </a:graphicData>
          </a:graphic>
        </wp:anchor>
      </w:drawing>
    </w:r>
  </w:p>
  <w:p w14:paraId="5262AC92" w14:textId="4CBBE9BC" w:rsidR="000B78BC" w:rsidRDefault="000B78BC" w:rsidP="00432BA9">
    <w:pPr>
      <w:pStyle w:val="Header"/>
      <w:tabs>
        <w:tab w:val="clear" w:pos="9360"/>
        <w:tab w:val="left" w:pos="90"/>
      </w:tabs>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A34F7"/>
    <w:multiLevelType w:val="multilevel"/>
    <w:tmpl w:val="460A76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9114F"/>
    <w:multiLevelType w:val="multilevel"/>
    <w:tmpl w:val="7A4299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020D8B"/>
    <w:multiLevelType w:val="hybridMultilevel"/>
    <w:tmpl w:val="F536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9"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4816A0"/>
    <w:multiLevelType w:val="multilevel"/>
    <w:tmpl w:val="5514550A"/>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11"/>
  </w:num>
  <w:num w:numId="2" w16cid:durableId="1745570923">
    <w:abstractNumId w:val="0"/>
  </w:num>
  <w:num w:numId="3" w16cid:durableId="1731927744">
    <w:abstractNumId w:val="26"/>
  </w:num>
  <w:num w:numId="4" w16cid:durableId="948128034">
    <w:abstractNumId w:val="8"/>
  </w:num>
  <w:num w:numId="5" w16cid:durableId="1029798571">
    <w:abstractNumId w:val="17"/>
  </w:num>
  <w:num w:numId="6" w16cid:durableId="599878714">
    <w:abstractNumId w:val="23"/>
  </w:num>
  <w:num w:numId="7" w16cid:durableId="1050884684">
    <w:abstractNumId w:val="13"/>
  </w:num>
  <w:num w:numId="8" w16cid:durableId="1315257598">
    <w:abstractNumId w:val="19"/>
  </w:num>
  <w:num w:numId="9" w16cid:durableId="1002200144">
    <w:abstractNumId w:val="18"/>
  </w:num>
  <w:num w:numId="10" w16cid:durableId="109783495">
    <w:abstractNumId w:val="27"/>
  </w:num>
  <w:num w:numId="11" w16cid:durableId="768740875">
    <w:abstractNumId w:val="3"/>
  </w:num>
  <w:num w:numId="12" w16cid:durableId="1154950848">
    <w:abstractNumId w:val="6"/>
  </w:num>
  <w:num w:numId="13" w16cid:durableId="1685932464">
    <w:abstractNumId w:val="12"/>
  </w:num>
  <w:num w:numId="14" w16cid:durableId="1436635140">
    <w:abstractNumId w:val="14"/>
  </w:num>
  <w:num w:numId="15" w16cid:durableId="1291015898">
    <w:abstractNumId w:val="22"/>
  </w:num>
  <w:num w:numId="16" w16cid:durableId="2085880944">
    <w:abstractNumId w:val="16"/>
  </w:num>
  <w:num w:numId="17" w16cid:durableId="1470591391">
    <w:abstractNumId w:val="2"/>
  </w:num>
  <w:num w:numId="18" w16cid:durableId="2066945610">
    <w:abstractNumId w:val="4"/>
  </w:num>
  <w:num w:numId="19" w16cid:durableId="1962760666">
    <w:abstractNumId w:val="7"/>
  </w:num>
  <w:num w:numId="20" w16cid:durableId="1055003887">
    <w:abstractNumId w:val="25"/>
  </w:num>
  <w:num w:numId="21" w16cid:durableId="1786148116">
    <w:abstractNumId w:val="1"/>
  </w:num>
  <w:num w:numId="22" w16cid:durableId="1796833157">
    <w:abstractNumId w:val="21"/>
  </w:num>
  <w:num w:numId="23" w16cid:durableId="1867867166">
    <w:abstractNumId w:val="15"/>
  </w:num>
  <w:num w:numId="24" w16cid:durableId="883827286">
    <w:abstractNumId w:val="24"/>
  </w:num>
  <w:num w:numId="25" w16cid:durableId="1690906940">
    <w:abstractNumId w:val="9"/>
  </w:num>
  <w:num w:numId="26" w16cid:durableId="516236833">
    <w:abstractNumId w:val="10"/>
  </w:num>
  <w:num w:numId="27" w16cid:durableId="708457399">
    <w:abstractNumId w:val="5"/>
  </w:num>
  <w:num w:numId="28" w16cid:durableId="16827035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mwqAUAzJbnXiwAAAA="/>
  </w:docVars>
  <w:rsids>
    <w:rsidRoot w:val="000B78BC"/>
    <w:rsid w:val="000346D3"/>
    <w:rsid w:val="00054819"/>
    <w:rsid w:val="0006385B"/>
    <w:rsid w:val="00074812"/>
    <w:rsid w:val="000A0363"/>
    <w:rsid w:val="000B122A"/>
    <w:rsid w:val="000B78BC"/>
    <w:rsid w:val="000C4B6A"/>
    <w:rsid w:val="001059CF"/>
    <w:rsid w:val="001160AF"/>
    <w:rsid w:val="00120B91"/>
    <w:rsid w:val="00121BA4"/>
    <w:rsid w:val="00164FBF"/>
    <w:rsid w:val="001A72E0"/>
    <w:rsid w:val="001B4DAD"/>
    <w:rsid w:val="001C5251"/>
    <w:rsid w:val="001C5A54"/>
    <w:rsid w:val="001E4A30"/>
    <w:rsid w:val="002001FB"/>
    <w:rsid w:val="00211CEF"/>
    <w:rsid w:val="002175AC"/>
    <w:rsid w:val="00220B85"/>
    <w:rsid w:val="002361F2"/>
    <w:rsid w:val="00243026"/>
    <w:rsid w:val="002561B6"/>
    <w:rsid w:val="002563DE"/>
    <w:rsid w:val="00275818"/>
    <w:rsid w:val="00276454"/>
    <w:rsid w:val="00277AB2"/>
    <w:rsid w:val="00283744"/>
    <w:rsid w:val="00286006"/>
    <w:rsid w:val="002B0314"/>
    <w:rsid w:val="002B1A0E"/>
    <w:rsid w:val="002B34C1"/>
    <w:rsid w:val="002C238D"/>
    <w:rsid w:val="002D783C"/>
    <w:rsid w:val="002E29F2"/>
    <w:rsid w:val="00311FF1"/>
    <w:rsid w:val="003140D0"/>
    <w:rsid w:val="00314DD7"/>
    <w:rsid w:val="00322D6A"/>
    <w:rsid w:val="0033292B"/>
    <w:rsid w:val="003402EF"/>
    <w:rsid w:val="00343266"/>
    <w:rsid w:val="00345069"/>
    <w:rsid w:val="003456FD"/>
    <w:rsid w:val="00373DB2"/>
    <w:rsid w:val="00380262"/>
    <w:rsid w:val="00380D76"/>
    <w:rsid w:val="003A3C79"/>
    <w:rsid w:val="003B7E3E"/>
    <w:rsid w:val="003D6360"/>
    <w:rsid w:val="003D78C1"/>
    <w:rsid w:val="003E5FBC"/>
    <w:rsid w:val="004002BA"/>
    <w:rsid w:val="00403B19"/>
    <w:rsid w:val="00423E67"/>
    <w:rsid w:val="00432BA9"/>
    <w:rsid w:val="00457AD7"/>
    <w:rsid w:val="00471383"/>
    <w:rsid w:val="004815C9"/>
    <w:rsid w:val="00481A6E"/>
    <w:rsid w:val="00487232"/>
    <w:rsid w:val="00495618"/>
    <w:rsid w:val="004A28EA"/>
    <w:rsid w:val="004A5F99"/>
    <w:rsid w:val="004B1408"/>
    <w:rsid w:val="004C4CFA"/>
    <w:rsid w:val="004F0A7D"/>
    <w:rsid w:val="00506699"/>
    <w:rsid w:val="00510D8F"/>
    <w:rsid w:val="005128F2"/>
    <w:rsid w:val="00514E08"/>
    <w:rsid w:val="00533A93"/>
    <w:rsid w:val="005358E8"/>
    <w:rsid w:val="00541FD1"/>
    <w:rsid w:val="00544AE5"/>
    <w:rsid w:val="00571951"/>
    <w:rsid w:val="0058795E"/>
    <w:rsid w:val="005B23BA"/>
    <w:rsid w:val="005C16C8"/>
    <w:rsid w:val="005D0046"/>
    <w:rsid w:val="005D6A8E"/>
    <w:rsid w:val="005E29F1"/>
    <w:rsid w:val="00625CC2"/>
    <w:rsid w:val="00653E3B"/>
    <w:rsid w:val="006734E6"/>
    <w:rsid w:val="006831DE"/>
    <w:rsid w:val="006969D6"/>
    <w:rsid w:val="006973FF"/>
    <w:rsid w:val="006A0E97"/>
    <w:rsid w:val="006A61C3"/>
    <w:rsid w:val="006C41FD"/>
    <w:rsid w:val="006D677C"/>
    <w:rsid w:val="00702624"/>
    <w:rsid w:val="0071774C"/>
    <w:rsid w:val="007215DA"/>
    <w:rsid w:val="007233C1"/>
    <w:rsid w:val="00727523"/>
    <w:rsid w:val="0073592F"/>
    <w:rsid w:val="0075189C"/>
    <w:rsid w:val="00776873"/>
    <w:rsid w:val="007A025A"/>
    <w:rsid w:val="007A2A84"/>
    <w:rsid w:val="007A724B"/>
    <w:rsid w:val="007B3B67"/>
    <w:rsid w:val="007B50C4"/>
    <w:rsid w:val="007F1960"/>
    <w:rsid w:val="007F5BC2"/>
    <w:rsid w:val="007F5EE3"/>
    <w:rsid w:val="00804BC1"/>
    <w:rsid w:val="0081190B"/>
    <w:rsid w:val="00814668"/>
    <w:rsid w:val="008206EB"/>
    <w:rsid w:val="00826365"/>
    <w:rsid w:val="00834C4D"/>
    <w:rsid w:val="008404D9"/>
    <w:rsid w:val="0086029F"/>
    <w:rsid w:val="00864AEE"/>
    <w:rsid w:val="008955C2"/>
    <w:rsid w:val="008B5271"/>
    <w:rsid w:val="008B7428"/>
    <w:rsid w:val="008C4533"/>
    <w:rsid w:val="008F3C89"/>
    <w:rsid w:val="008F44B1"/>
    <w:rsid w:val="008F5EA6"/>
    <w:rsid w:val="00905D39"/>
    <w:rsid w:val="00944FC0"/>
    <w:rsid w:val="00957854"/>
    <w:rsid w:val="00970F64"/>
    <w:rsid w:val="0098467C"/>
    <w:rsid w:val="00992494"/>
    <w:rsid w:val="00992DF9"/>
    <w:rsid w:val="009A7C12"/>
    <w:rsid w:val="009C1FDD"/>
    <w:rsid w:val="009E7017"/>
    <w:rsid w:val="00A21D67"/>
    <w:rsid w:val="00A21EAD"/>
    <w:rsid w:val="00A27945"/>
    <w:rsid w:val="00A27DE0"/>
    <w:rsid w:val="00A35460"/>
    <w:rsid w:val="00A535CC"/>
    <w:rsid w:val="00A615AD"/>
    <w:rsid w:val="00A61F2D"/>
    <w:rsid w:val="00A6232F"/>
    <w:rsid w:val="00A63D25"/>
    <w:rsid w:val="00AA7B2B"/>
    <w:rsid w:val="00B125AA"/>
    <w:rsid w:val="00BA58EE"/>
    <w:rsid w:val="00BB000E"/>
    <w:rsid w:val="00BD0EBA"/>
    <w:rsid w:val="00BD4896"/>
    <w:rsid w:val="00C00753"/>
    <w:rsid w:val="00C051C7"/>
    <w:rsid w:val="00C47933"/>
    <w:rsid w:val="00C72E57"/>
    <w:rsid w:val="00C81246"/>
    <w:rsid w:val="00CA7830"/>
    <w:rsid w:val="00CC598E"/>
    <w:rsid w:val="00D25ECC"/>
    <w:rsid w:val="00D33E07"/>
    <w:rsid w:val="00D4666F"/>
    <w:rsid w:val="00D667C7"/>
    <w:rsid w:val="00D97009"/>
    <w:rsid w:val="00DA5E01"/>
    <w:rsid w:val="00DC3914"/>
    <w:rsid w:val="00DC478C"/>
    <w:rsid w:val="00DD3BD5"/>
    <w:rsid w:val="00DF0280"/>
    <w:rsid w:val="00E2164C"/>
    <w:rsid w:val="00E3512F"/>
    <w:rsid w:val="00E3552B"/>
    <w:rsid w:val="00E5291C"/>
    <w:rsid w:val="00E6582F"/>
    <w:rsid w:val="00E72CAE"/>
    <w:rsid w:val="00E800D8"/>
    <w:rsid w:val="00EA0903"/>
    <w:rsid w:val="00EA1702"/>
    <w:rsid w:val="00EA4BE3"/>
    <w:rsid w:val="00EA7A87"/>
    <w:rsid w:val="00EC4C64"/>
    <w:rsid w:val="00EE3843"/>
    <w:rsid w:val="00EE5684"/>
    <w:rsid w:val="00F04477"/>
    <w:rsid w:val="00F134E1"/>
    <w:rsid w:val="00F43B40"/>
    <w:rsid w:val="00F52C2C"/>
    <w:rsid w:val="00F52E68"/>
    <w:rsid w:val="00F73758"/>
    <w:rsid w:val="00FC7932"/>
    <w:rsid w:val="00FD4C42"/>
    <w:rsid w:val="00FD4ED4"/>
    <w:rsid w:val="00FD5851"/>
    <w:rsid w:val="00FE077F"/>
    <w:rsid w:val="00FE583B"/>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 w:type="paragraph" w:customStyle="1" w:styleId="Default">
    <w:name w:val="Default"/>
    <w:rsid w:val="00D33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59630">
      <w:bodyDiv w:val="1"/>
      <w:marLeft w:val="0"/>
      <w:marRight w:val="0"/>
      <w:marTop w:val="0"/>
      <w:marBottom w:val="0"/>
      <w:divBdr>
        <w:top w:val="none" w:sz="0" w:space="0" w:color="auto"/>
        <w:left w:val="none" w:sz="0" w:space="0" w:color="auto"/>
        <w:bottom w:val="none" w:sz="0" w:space="0" w:color="auto"/>
        <w:right w:val="none" w:sz="0" w:space="0" w:color="auto"/>
      </w:divBdr>
    </w:div>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759109267">
      <w:bodyDiv w:val="1"/>
      <w:marLeft w:val="0"/>
      <w:marRight w:val="0"/>
      <w:marTop w:val="0"/>
      <w:marBottom w:val="0"/>
      <w:divBdr>
        <w:top w:val="none" w:sz="0" w:space="0" w:color="auto"/>
        <w:left w:val="none" w:sz="0" w:space="0" w:color="auto"/>
        <w:bottom w:val="none" w:sz="0" w:space="0" w:color="auto"/>
        <w:right w:val="none" w:sz="0" w:space="0" w:color="auto"/>
      </w:divBdr>
    </w:div>
    <w:div w:id="1046487880">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Spencer</cp:lastModifiedBy>
  <cp:revision>13</cp:revision>
  <cp:lastPrinted>2020-02-05T16:04:00Z</cp:lastPrinted>
  <dcterms:created xsi:type="dcterms:W3CDTF">2024-07-30T14:40:00Z</dcterms:created>
  <dcterms:modified xsi:type="dcterms:W3CDTF">2024-08-14T17:38:00Z</dcterms:modified>
</cp:coreProperties>
</file>