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FAD81" w14:textId="3007A244" w:rsidR="00C65037" w:rsidRPr="003A5F9A" w:rsidRDefault="00B52798" w:rsidP="003A5F9A">
      <w:pPr>
        <w:jc w:val="center"/>
        <w:rPr>
          <w:rFonts w:ascii="Times New Roman" w:hAnsi="Times New Roman" w:cs="Times New Roman"/>
          <w:b/>
          <w:bCs/>
          <w:sz w:val="32"/>
          <w:szCs w:val="32"/>
        </w:rPr>
      </w:pPr>
      <w:r w:rsidRPr="003A5F9A">
        <w:rPr>
          <w:rFonts w:ascii="Times New Roman" w:hAnsi="Times New Roman" w:cs="Times New Roman"/>
          <w:b/>
          <w:bCs/>
          <w:sz w:val="32"/>
          <w:szCs w:val="32"/>
        </w:rPr>
        <w:t xml:space="preserve">HHC </w:t>
      </w:r>
      <w:r w:rsidR="008F4617" w:rsidRPr="003A5F9A">
        <w:rPr>
          <w:rFonts w:ascii="Times New Roman" w:hAnsi="Times New Roman" w:cs="Times New Roman"/>
          <w:b/>
          <w:bCs/>
          <w:sz w:val="32"/>
          <w:szCs w:val="32"/>
        </w:rPr>
        <w:t>202</w:t>
      </w:r>
      <w:r w:rsidR="00C33BB9">
        <w:rPr>
          <w:rFonts w:ascii="Times New Roman" w:hAnsi="Times New Roman" w:cs="Times New Roman"/>
          <w:b/>
          <w:bCs/>
          <w:sz w:val="32"/>
          <w:szCs w:val="32"/>
        </w:rPr>
        <w:t>4-25</w:t>
      </w:r>
      <w:r w:rsidR="008F4617" w:rsidRPr="003A5F9A">
        <w:rPr>
          <w:rFonts w:ascii="Times New Roman" w:hAnsi="Times New Roman" w:cs="Times New Roman"/>
          <w:b/>
          <w:bCs/>
          <w:sz w:val="32"/>
          <w:szCs w:val="32"/>
        </w:rPr>
        <w:t xml:space="preserve"> </w:t>
      </w:r>
      <w:r w:rsidRPr="003A5F9A">
        <w:rPr>
          <w:rFonts w:ascii="Times New Roman" w:hAnsi="Times New Roman" w:cs="Times New Roman"/>
          <w:b/>
          <w:bCs/>
          <w:sz w:val="32"/>
          <w:szCs w:val="32"/>
        </w:rPr>
        <w:t xml:space="preserve">LOCAL COMPETITION </w:t>
      </w:r>
      <w:r w:rsidR="005311F8" w:rsidRPr="003A5F9A">
        <w:rPr>
          <w:rFonts w:ascii="Times New Roman" w:hAnsi="Times New Roman" w:cs="Times New Roman"/>
          <w:b/>
          <w:bCs/>
          <w:sz w:val="32"/>
          <w:szCs w:val="32"/>
        </w:rPr>
        <w:t xml:space="preserve">NEW PROJECT </w:t>
      </w:r>
      <w:r w:rsidRPr="003A5F9A">
        <w:rPr>
          <w:rFonts w:ascii="Times New Roman" w:hAnsi="Times New Roman" w:cs="Times New Roman"/>
          <w:b/>
          <w:bCs/>
          <w:sz w:val="32"/>
          <w:szCs w:val="32"/>
        </w:rPr>
        <w:t>APPLICATION INSTRUCTIONS</w:t>
      </w:r>
    </w:p>
    <w:p w14:paraId="21667541" w14:textId="2CB38381" w:rsidR="00B52798" w:rsidRPr="00F40F77" w:rsidRDefault="00B52798">
      <w:pPr>
        <w:rPr>
          <w:rFonts w:ascii="Times New Roman" w:hAnsi="Times New Roman" w:cs="Times New Roman"/>
          <w:sz w:val="24"/>
          <w:szCs w:val="24"/>
        </w:rPr>
      </w:pPr>
    </w:p>
    <w:p w14:paraId="7B097C08" w14:textId="28CF7AF3" w:rsidR="00686327" w:rsidRPr="008B2231" w:rsidRDefault="003A4D1E">
      <w:pPr>
        <w:rPr>
          <w:rFonts w:ascii="Times New Roman" w:hAnsi="Times New Roman" w:cs="Times New Roman"/>
          <w:sz w:val="24"/>
          <w:szCs w:val="24"/>
        </w:rPr>
      </w:pPr>
      <w:r w:rsidRPr="00F40F77">
        <w:rPr>
          <w:rFonts w:ascii="Times New Roman" w:hAnsi="Times New Roman" w:cs="Times New Roman"/>
          <w:sz w:val="24"/>
          <w:szCs w:val="24"/>
        </w:rPr>
        <w:t xml:space="preserve">The Housing and Homeless Coalition of Central New York is opening its local competition for Continuum of Care funding. </w:t>
      </w:r>
    </w:p>
    <w:p w14:paraId="06367A8C" w14:textId="77777777" w:rsidR="008B2231" w:rsidRPr="00802514" w:rsidRDefault="008B2231">
      <w:pPr>
        <w:rPr>
          <w:rFonts w:ascii="Times New Roman" w:hAnsi="Times New Roman" w:cs="Times New Roman"/>
          <w:b/>
          <w:bCs/>
          <w:color w:val="2F5496" w:themeColor="accent1" w:themeShade="BF"/>
          <w:sz w:val="32"/>
          <w:szCs w:val="32"/>
        </w:rPr>
      </w:pPr>
    </w:p>
    <w:p w14:paraId="66228D8F" w14:textId="642C5CE5" w:rsidR="000A6A9B" w:rsidRPr="00802514" w:rsidRDefault="001D7CA1">
      <w:pPr>
        <w:rPr>
          <w:rFonts w:ascii="Times New Roman" w:hAnsi="Times New Roman" w:cs="Times New Roman"/>
          <w:b/>
          <w:bCs/>
          <w:color w:val="2F5496" w:themeColor="accent1" w:themeShade="BF"/>
          <w:sz w:val="32"/>
          <w:szCs w:val="32"/>
        </w:rPr>
      </w:pPr>
      <w:r w:rsidRPr="00802514">
        <w:rPr>
          <w:rFonts w:ascii="Times New Roman" w:hAnsi="Times New Roman" w:cs="Times New Roman"/>
          <w:b/>
          <w:bCs/>
          <w:color w:val="2F5496" w:themeColor="accent1" w:themeShade="BF"/>
          <w:sz w:val="32"/>
          <w:szCs w:val="32"/>
        </w:rPr>
        <w:t xml:space="preserve">Due: </w:t>
      </w:r>
      <w:r w:rsidR="00F80EE4">
        <w:rPr>
          <w:rFonts w:ascii="Times New Roman" w:hAnsi="Times New Roman" w:cs="Times New Roman"/>
          <w:b/>
          <w:bCs/>
          <w:color w:val="2F5496" w:themeColor="accent1" w:themeShade="BF"/>
          <w:sz w:val="32"/>
          <w:szCs w:val="32"/>
        </w:rPr>
        <w:t>September</w:t>
      </w:r>
      <w:r w:rsidR="005A7927" w:rsidRPr="00802514">
        <w:rPr>
          <w:rFonts w:ascii="Times New Roman" w:hAnsi="Times New Roman" w:cs="Times New Roman"/>
          <w:b/>
          <w:bCs/>
          <w:color w:val="2F5496" w:themeColor="accent1" w:themeShade="BF"/>
          <w:sz w:val="32"/>
          <w:szCs w:val="32"/>
        </w:rPr>
        <w:t xml:space="preserve"> </w:t>
      </w:r>
      <w:r w:rsidR="008F4617" w:rsidRPr="00802514">
        <w:rPr>
          <w:rFonts w:ascii="Times New Roman" w:hAnsi="Times New Roman" w:cs="Times New Roman"/>
          <w:b/>
          <w:bCs/>
          <w:color w:val="2F5496" w:themeColor="accent1" w:themeShade="BF"/>
          <w:sz w:val="32"/>
          <w:szCs w:val="32"/>
        </w:rPr>
        <w:t>11, 202</w:t>
      </w:r>
      <w:r w:rsidR="00F80EE4">
        <w:rPr>
          <w:rFonts w:ascii="Times New Roman" w:hAnsi="Times New Roman" w:cs="Times New Roman"/>
          <w:b/>
          <w:bCs/>
          <w:color w:val="2F5496" w:themeColor="accent1" w:themeShade="BF"/>
          <w:sz w:val="32"/>
          <w:szCs w:val="32"/>
        </w:rPr>
        <w:t>4</w:t>
      </w:r>
      <w:r w:rsidR="008F4617" w:rsidRPr="00802514">
        <w:rPr>
          <w:rFonts w:ascii="Times New Roman" w:hAnsi="Times New Roman" w:cs="Times New Roman"/>
          <w:b/>
          <w:bCs/>
          <w:color w:val="2F5496" w:themeColor="accent1" w:themeShade="BF"/>
          <w:sz w:val="32"/>
          <w:szCs w:val="32"/>
        </w:rPr>
        <w:t>, 5pm</w:t>
      </w:r>
    </w:p>
    <w:p w14:paraId="16F911EC" w14:textId="6C3150F1" w:rsidR="001D7CA1" w:rsidRDefault="001D7CA1">
      <w:pPr>
        <w:rPr>
          <w:rFonts w:ascii="Times New Roman" w:hAnsi="Times New Roman" w:cs="Times New Roman"/>
          <w:sz w:val="24"/>
          <w:szCs w:val="24"/>
        </w:rPr>
      </w:pPr>
    </w:p>
    <w:p w14:paraId="2B9A457A" w14:textId="2006986D" w:rsidR="003A4D1E" w:rsidRDefault="001D7CA1">
      <w:pPr>
        <w:rPr>
          <w:rFonts w:ascii="Times New Roman" w:hAnsi="Times New Roman" w:cs="Times New Roman"/>
          <w:sz w:val="24"/>
          <w:szCs w:val="24"/>
        </w:rPr>
      </w:pPr>
      <w:r>
        <w:rPr>
          <w:rFonts w:ascii="Times New Roman" w:hAnsi="Times New Roman" w:cs="Times New Roman"/>
          <w:sz w:val="24"/>
          <w:szCs w:val="24"/>
        </w:rPr>
        <w:t xml:space="preserve">ALL APPLICATION MATERIALS MUST BE SUBMITTED TO </w:t>
      </w:r>
      <w:hyperlink r:id="rId8" w:history="1">
        <w:r w:rsidRPr="00AA1199">
          <w:rPr>
            <w:rStyle w:val="Hyperlink"/>
            <w:rFonts w:ascii="Times New Roman" w:hAnsi="Times New Roman" w:cs="Times New Roman"/>
            <w:sz w:val="24"/>
            <w:szCs w:val="24"/>
          </w:rPr>
          <w:t>HHC@UNITEDWAY-CNY.ORG</w:t>
        </w:r>
      </w:hyperlink>
      <w:r>
        <w:rPr>
          <w:rFonts w:ascii="Times New Roman" w:hAnsi="Times New Roman" w:cs="Times New Roman"/>
          <w:sz w:val="24"/>
          <w:szCs w:val="24"/>
        </w:rPr>
        <w:t xml:space="preserve"> BY THE APPLICATION DUE DATE. MISSING APPLICATION MATERIALS WILL NOT BE ACCEPTED AFTER THE DUE DATE. </w:t>
      </w:r>
    </w:p>
    <w:p w14:paraId="381244AC" w14:textId="77777777" w:rsidR="00481F7E" w:rsidRPr="00F40F77" w:rsidRDefault="00481F7E">
      <w:pPr>
        <w:rPr>
          <w:rFonts w:ascii="Times New Roman" w:hAnsi="Times New Roman" w:cs="Times New Roman"/>
          <w:sz w:val="24"/>
          <w:szCs w:val="24"/>
        </w:rPr>
      </w:pPr>
    </w:p>
    <w:p w14:paraId="39BD2F6D" w14:textId="72284442" w:rsidR="00B52798" w:rsidRPr="00F072A3" w:rsidRDefault="003A5F9A" w:rsidP="00B52798">
      <w:pPr>
        <w:spacing w:line="276" w:lineRule="auto"/>
        <w:rPr>
          <w:rFonts w:ascii="Times New Roman" w:eastAsia="Calibri" w:hAnsi="Times New Roman" w:cs="Times New Roman"/>
          <w:b/>
          <w:i/>
          <w:iCs/>
          <w:sz w:val="28"/>
          <w:szCs w:val="28"/>
        </w:rPr>
      </w:pPr>
      <w:r w:rsidRPr="003A5F9A">
        <w:rPr>
          <w:rFonts w:ascii="Times New Roman" w:eastAsia="Calibri" w:hAnsi="Times New Roman" w:cs="Times New Roman"/>
          <w:b/>
          <w:sz w:val="28"/>
          <w:szCs w:val="28"/>
        </w:rPr>
        <w:t xml:space="preserve">A. </w:t>
      </w:r>
      <w:r w:rsidR="00B52798" w:rsidRPr="003A5F9A">
        <w:rPr>
          <w:rFonts w:ascii="Times New Roman" w:eastAsia="Calibri" w:hAnsi="Times New Roman" w:cs="Times New Roman"/>
          <w:b/>
          <w:sz w:val="28"/>
          <w:szCs w:val="28"/>
        </w:rPr>
        <w:t>FY20</w:t>
      </w:r>
      <w:r w:rsidR="006049DB" w:rsidRPr="003A5F9A">
        <w:rPr>
          <w:rFonts w:ascii="Times New Roman" w:eastAsia="Calibri" w:hAnsi="Times New Roman" w:cs="Times New Roman"/>
          <w:b/>
          <w:sz w:val="28"/>
          <w:szCs w:val="28"/>
        </w:rPr>
        <w:t>2</w:t>
      </w:r>
      <w:r w:rsidR="000606AD">
        <w:rPr>
          <w:rFonts w:ascii="Times New Roman" w:eastAsia="Calibri" w:hAnsi="Times New Roman" w:cs="Times New Roman"/>
          <w:b/>
          <w:sz w:val="28"/>
          <w:szCs w:val="28"/>
        </w:rPr>
        <w:t>4</w:t>
      </w:r>
      <w:r w:rsidR="00B52798" w:rsidRPr="003A5F9A">
        <w:rPr>
          <w:rFonts w:ascii="Times New Roman" w:eastAsia="Calibri" w:hAnsi="Times New Roman" w:cs="Times New Roman"/>
          <w:b/>
          <w:sz w:val="28"/>
          <w:szCs w:val="28"/>
        </w:rPr>
        <w:t xml:space="preserve"> HUD Funding Availability</w:t>
      </w:r>
      <w:r w:rsidR="00F072A3">
        <w:rPr>
          <w:rFonts w:ascii="Times New Roman" w:eastAsia="Calibri" w:hAnsi="Times New Roman" w:cs="Times New Roman"/>
          <w:b/>
          <w:sz w:val="28"/>
          <w:szCs w:val="28"/>
        </w:rPr>
        <w:t xml:space="preserve">- </w:t>
      </w:r>
      <w:r w:rsidR="00F072A3">
        <w:rPr>
          <w:rFonts w:ascii="Times New Roman" w:eastAsia="Calibri" w:hAnsi="Times New Roman" w:cs="Times New Roman"/>
          <w:b/>
          <w:i/>
          <w:iCs/>
          <w:sz w:val="28"/>
          <w:szCs w:val="28"/>
        </w:rPr>
        <w:t>Will be updated once released</w:t>
      </w:r>
    </w:p>
    <w:tbl>
      <w:tblPr>
        <w:tblStyle w:val="TableGrid"/>
        <w:tblW w:w="0" w:type="auto"/>
        <w:tblLook w:val="04A0" w:firstRow="1" w:lastRow="0" w:firstColumn="1" w:lastColumn="0" w:noHBand="0" w:noVBand="1"/>
      </w:tblPr>
      <w:tblGrid>
        <w:gridCol w:w="4675"/>
        <w:gridCol w:w="4675"/>
      </w:tblGrid>
      <w:tr w:rsidR="00CA3F84" w14:paraId="7E1BF486" w14:textId="77777777" w:rsidTr="00CA3F84">
        <w:tc>
          <w:tcPr>
            <w:tcW w:w="4675" w:type="dxa"/>
          </w:tcPr>
          <w:p w14:paraId="2EB5E525" w14:textId="4EA99628" w:rsidR="00CA3F84" w:rsidRPr="0059283D" w:rsidRDefault="00CA3F84" w:rsidP="00B52798">
            <w:pPr>
              <w:spacing w:line="276" w:lineRule="auto"/>
              <w:rPr>
                <w:rFonts w:ascii="Times New Roman" w:eastAsia="Calibri" w:hAnsi="Times New Roman" w:cs="Times New Roman"/>
                <w:i/>
                <w:iCs/>
                <w:sz w:val="24"/>
                <w:szCs w:val="24"/>
              </w:rPr>
            </w:pPr>
            <w:r w:rsidRPr="0059283D">
              <w:rPr>
                <w:rFonts w:ascii="Times New Roman" w:eastAsia="Calibri" w:hAnsi="Times New Roman" w:cs="Times New Roman"/>
                <w:i/>
                <w:iCs/>
                <w:sz w:val="24"/>
                <w:szCs w:val="24"/>
              </w:rPr>
              <w:t>Total Annual Renewal Demand (ARD)</w:t>
            </w:r>
          </w:p>
        </w:tc>
        <w:tc>
          <w:tcPr>
            <w:tcW w:w="4675" w:type="dxa"/>
          </w:tcPr>
          <w:p w14:paraId="1324995B" w14:textId="4F25992D" w:rsidR="00CA3F84" w:rsidRPr="0059283D" w:rsidRDefault="0059283D" w:rsidP="00B52798">
            <w:pPr>
              <w:spacing w:line="276" w:lineRule="auto"/>
              <w:rPr>
                <w:rFonts w:ascii="Times New Roman" w:eastAsia="Calibri" w:hAnsi="Times New Roman" w:cs="Times New Roman"/>
                <w:sz w:val="24"/>
                <w:szCs w:val="24"/>
              </w:rPr>
            </w:pPr>
            <w:r w:rsidRPr="0059283D">
              <w:rPr>
                <w:rFonts w:ascii="Times New Roman" w:eastAsia="Calibri" w:hAnsi="Times New Roman" w:cs="Times New Roman"/>
                <w:sz w:val="24"/>
                <w:szCs w:val="24"/>
              </w:rPr>
              <w:t>$</w:t>
            </w:r>
            <w:r w:rsidR="00C64900" w:rsidRPr="00C64900">
              <w:t xml:space="preserve"> </w:t>
            </w:r>
            <w:r w:rsidR="00C64900" w:rsidRPr="00C64900">
              <w:rPr>
                <w:rFonts w:ascii="Times New Roman" w:eastAsia="Calibri" w:hAnsi="Times New Roman" w:cs="Times New Roman"/>
                <w:sz w:val="24"/>
                <w:szCs w:val="24"/>
              </w:rPr>
              <w:t>12,196,921</w:t>
            </w:r>
          </w:p>
        </w:tc>
      </w:tr>
      <w:tr w:rsidR="00CA3F84" w14:paraId="3672355A" w14:textId="77777777" w:rsidTr="00CA3F84">
        <w:tc>
          <w:tcPr>
            <w:tcW w:w="4675" w:type="dxa"/>
          </w:tcPr>
          <w:p w14:paraId="1180A8ED" w14:textId="0D62196C" w:rsidR="00CA3F84" w:rsidRPr="0059283D" w:rsidRDefault="00CA3F84" w:rsidP="00B52798">
            <w:pPr>
              <w:spacing w:line="276" w:lineRule="auto"/>
              <w:rPr>
                <w:rFonts w:ascii="Times New Roman" w:eastAsia="Calibri" w:hAnsi="Times New Roman" w:cs="Times New Roman"/>
                <w:i/>
                <w:iCs/>
                <w:sz w:val="24"/>
                <w:szCs w:val="24"/>
              </w:rPr>
            </w:pPr>
            <w:r w:rsidRPr="0059283D">
              <w:rPr>
                <w:rFonts w:ascii="Times New Roman" w:eastAsia="Calibri" w:hAnsi="Times New Roman" w:cs="Times New Roman"/>
                <w:i/>
                <w:iCs/>
                <w:sz w:val="24"/>
                <w:szCs w:val="24"/>
              </w:rPr>
              <w:t xml:space="preserve">Bonus </w:t>
            </w:r>
          </w:p>
        </w:tc>
        <w:tc>
          <w:tcPr>
            <w:tcW w:w="4675" w:type="dxa"/>
          </w:tcPr>
          <w:p w14:paraId="0FDD4379" w14:textId="66BD76BD" w:rsidR="00CA3F84" w:rsidRPr="0059283D" w:rsidRDefault="0059283D" w:rsidP="00B52798">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C64900" w:rsidRPr="00C64900">
              <w:rPr>
                <w:rFonts w:eastAsia="Times New Roman"/>
                <w:color w:val="000000"/>
              </w:rPr>
              <w:t xml:space="preserve"> </w:t>
            </w:r>
            <w:r w:rsidR="00C64900" w:rsidRPr="00C64900">
              <w:rPr>
                <w:rFonts w:ascii="Times New Roman" w:eastAsia="Calibri" w:hAnsi="Times New Roman" w:cs="Times New Roman"/>
                <w:sz w:val="24"/>
                <w:szCs w:val="24"/>
              </w:rPr>
              <w:t>1,463,631</w:t>
            </w:r>
          </w:p>
        </w:tc>
      </w:tr>
      <w:tr w:rsidR="00CA3F84" w14:paraId="751519E5" w14:textId="77777777" w:rsidTr="00CA3F84">
        <w:tc>
          <w:tcPr>
            <w:tcW w:w="4675" w:type="dxa"/>
          </w:tcPr>
          <w:p w14:paraId="5675809B" w14:textId="0EA1B4C5" w:rsidR="00CA3F84" w:rsidRPr="0059283D" w:rsidRDefault="00CA3F84" w:rsidP="00B52798">
            <w:pPr>
              <w:spacing w:line="276" w:lineRule="auto"/>
              <w:rPr>
                <w:rFonts w:ascii="Times New Roman" w:eastAsia="Calibri" w:hAnsi="Times New Roman" w:cs="Times New Roman"/>
                <w:i/>
                <w:iCs/>
                <w:sz w:val="24"/>
                <w:szCs w:val="24"/>
              </w:rPr>
            </w:pPr>
            <w:r w:rsidRPr="0059283D">
              <w:rPr>
                <w:rFonts w:ascii="Times New Roman" w:eastAsia="Calibri" w:hAnsi="Times New Roman" w:cs="Times New Roman"/>
                <w:i/>
                <w:iCs/>
                <w:sz w:val="24"/>
                <w:szCs w:val="24"/>
              </w:rPr>
              <w:t xml:space="preserve">Domestic Violence Bonus </w:t>
            </w:r>
          </w:p>
        </w:tc>
        <w:tc>
          <w:tcPr>
            <w:tcW w:w="4675" w:type="dxa"/>
          </w:tcPr>
          <w:p w14:paraId="74D39C03" w14:textId="2AFF6C7D" w:rsidR="00CA3F84" w:rsidRPr="0059283D" w:rsidRDefault="0059283D" w:rsidP="00B52798">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C64900" w:rsidRPr="00C64900">
              <w:rPr>
                <w:rFonts w:eastAsia="Times New Roman"/>
                <w:color w:val="000000"/>
              </w:rPr>
              <w:t xml:space="preserve"> </w:t>
            </w:r>
            <w:r w:rsidR="00C64900" w:rsidRPr="00C64900">
              <w:rPr>
                <w:rFonts w:ascii="Times New Roman" w:eastAsia="Calibri" w:hAnsi="Times New Roman" w:cs="Times New Roman"/>
                <w:sz w:val="24"/>
                <w:szCs w:val="24"/>
              </w:rPr>
              <w:t>1,541,735</w:t>
            </w:r>
          </w:p>
        </w:tc>
      </w:tr>
      <w:tr w:rsidR="00CA3F84" w14:paraId="6FAD2B39" w14:textId="77777777" w:rsidTr="00CA3F84">
        <w:tc>
          <w:tcPr>
            <w:tcW w:w="4675" w:type="dxa"/>
          </w:tcPr>
          <w:p w14:paraId="458F5B4E" w14:textId="2F6BB34E" w:rsidR="00CA3F84" w:rsidRPr="0059283D" w:rsidRDefault="00CA3F84" w:rsidP="00B52798">
            <w:pPr>
              <w:spacing w:line="276" w:lineRule="auto"/>
              <w:rPr>
                <w:rFonts w:ascii="Times New Roman" w:eastAsia="Calibri" w:hAnsi="Times New Roman" w:cs="Times New Roman"/>
                <w:i/>
                <w:iCs/>
                <w:sz w:val="24"/>
                <w:szCs w:val="24"/>
              </w:rPr>
            </w:pPr>
            <w:r w:rsidRPr="0059283D">
              <w:rPr>
                <w:rFonts w:ascii="Times New Roman" w:eastAsia="Calibri" w:hAnsi="Times New Roman" w:cs="Times New Roman"/>
                <w:i/>
                <w:iCs/>
                <w:sz w:val="24"/>
                <w:szCs w:val="24"/>
              </w:rPr>
              <w:t>Tier 1(9</w:t>
            </w:r>
            <w:r w:rsidR="00C64900">
              <w:rPr>
                <w:rFonts w:ascii="Times New Roman" w:eastAsia="Calibri" w:hAnsi="Times New Roman" w:cs="Times New Roman"/>
                <w:i/>
                <w:iCs/>
                <w:sz w:val="24"/>
                <w:szCs w:val="24"/>
              </w:rPr>
              <w:t>0</w:t>
            </w:r>
            <w:r w:rsidRPr="0059283D">
              <w:rPr>
                <w:rFonts w:ascii="Times New Roman" w:eastAsia="Calibri" w:hAnsi="Times New Roman" w:cs="Times New Roman"/>
                <w:i/>
                <w:iCs/>
                <w:sz w:val="24"/>
                <w:szCs w:val="24"/>
              </w:rPr>
              <w:t>% ARD)</w:t>
            </w:r>
          </w:p>
        </w:tc>
        <w:tc>
          <w:tcPr>
            <w:tcW w:w="4675" w:type="dxa"/>
          </w:tcPr>
          <w:p w14:paraId="27AE9595" w14:textId="38999AF2" w:rsidR="00CA3F84" w:rsidRPr="0059283D" w:rsidRDefault="0059283D" w:rsidP="00B52798">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C64900" w:rsidRPr="00C64900">
              <w:rPr>
                <w:rFonts w:eastAsia="Times New Roman"/>
                <w:color w:val="000000"/>
              </w:rPr>
              <w:t xml:space="preserve"> </w:t>
            </w:r>
            <w:r w:rsidR="00C64900" w:rsidRPr="00C64900">
              <w:rPr>
                <w:rFonts w:ascii="Times New Roman" w:eastAsia="Calibri" w:hAnsi="Times New Roman" w:cs="Times New Roman"/>
                <w:sz w:val="24"/>
                <w:szCs w:val="24"/>
              </w:rPr>
              <w:t>10,977,229</w:t>
            </w:r>
          </w:p>
        </w:tc>
      </w:tr>
      <w:tr w:rsidR="00CA3F84" w14:paraId="3BBAEC07" w14:textId="77777777" w:rsidTr="00CA3F84">
        <w:tc>
          <w:tcPr>
            <w:tcW w:w="4675" w:type="dxa"/>
          </w:tcPr>
          <w:p w14:paraId="372CAE0C" w14:textId="71619304" w:rsidR="00CA3F84" w:rsidRPr="0059283D" w:rsidRDefault="00CA3F84" w:rsidP="00B52798">
            <w:pPr>
              <w:spacing w:line="276" w:lineRule="auto"/>
              <w:rPr>
                <w:rFonts w:ascii="Times New Roman" w:eastAsia="Calibri" w:hAnsi="Times New Roman" w:cs="Times New Roman"/>
                <w:i/>
                <w:iCs/>
                <w:sz w:val="24"/>
                <w:szCs w:val="24"/>
              </w:rPr>
            </w:pPr>
            <w:r w:rsidRPr="0059283D">
              <w:rPr>
                <w:rFonts w:ascii="Times New Roman" w:eastAsia="Calibri" w:hAnsi="Times New Roman" w:cs="Times New Roman"/>
                <w:i/>
                <w:iCs/>
                <w:sz w:val="24"/>
                <w:szCs w:val="24"/>
              </w:rPr>
              <w:t xml:space="preserve">Reallocation </w:t>
            </w:r>
          </w:p>
        </w:tc>
        <w:tc>
          <w:tcPr>
            <w:tcW w:w="4675" w:type="dxa"/>
          </w:tcPr>
          <w:p w14:paraId="481DD681" w14:textId="6B834873" w:rsidR="00CA3F84" w:rsidRPr="0059283D" w:rsidRDefault="0059283D" w:rsidP="00B52798">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To Be Determined </w:t>
            </w:r>
            <w:r w:rsidR="00C64900">
              <w:rPr>
                <w:rFonts w:ascii="Times New Roman" w:eastAsia="Calibri" w:hAnsi="Times New Roman" w:cs="Times New Roman"/>
                <w:sz w:val="24"/>
                <w:szCs w:val="24"/>
              </w:rPr>
              <w:t>9</w:t>
            </w:r>
            <w:r>
              <w:rPr>
                <w:rFonts w:ascii="Times New Roman" w:eastAsia="Calibri" w:hAnsi="Times New Roman" w:cs="Times New Roman"/>
                <w:sz w:val="24"/>
                <w:szCs w:val="24"/>
              </w:rPr>
              <w:t>/2</w:t>
            </w:r>
            <w:r w:rsidR="00C64900">
              <w:rPr>
                <w:rFonts w:ascii="Times New Roman" w:eastAsia="Calibri" w:hAnsi="Times New Roman" w:cs="Times New Roman"/>
                <w:sz w:val="24"/>
                <w:szCs w:val="24"/>
              </w:rPr>
              <w:t>5</w:t>
            </w:r>
            <w:r>
              <w:rPr>
                <w:rFonts w:ascii="Times New Roman" w:eastAsia="Calibri" w:hAnsi="Times New Roman" w:cs="Times New Roman"/>
                <w:sz w:val="24"/>
                <w:szCs w:val="24"/>
              </w:rPr>
              <w:t>/202</w:t>
            </w:r>
            <w:r w:rsidR="00C64900">
              <w:rPr>
                <w:rFonts w:ascii="Times New Roman" w:eastAsia="Calibri" w:hAnsi="Times New Roman" w:cs="Times New Roman"/>
                <w:sz w:val="24"/>
                <w:szCs w:val="24"/>
              </w:rPr>
              <w:t>4</w:t>
            </w:r>
          </w:p>
        </w:tc>
      </w:tr>
    </w:tbl>
    <w:p w14:paraId="4896A0D6" w14:textId="77777777" w:rsidR="00CA3F84" w:rsidRDefault="00CA3F84" w:rsidP="00B52798">
      <w:pPr>
        <w:spacing w:line="276" w:lineRule="auto"/>
        <w:rPr>
          <w:rFonts w:ascii="Times New Roman" w:eastAsia="Calibri" w:hAnsi="Times New Roman" w:cs="Times New Roman"/>
          <w:i/>
          <w:iCs/>
          <w:sz w:val="24"/>
          <w:szCs w:val="24"/>
        </w:rPr>
      </w:pPr>
    </w:p>
    <w:p w14:paraId="66ABBB84" w14:textId="5526B265" w:rsidR="00B14605" w:rsidRPr="003A5F9A" w:rsidRDefault="003A5F9A" w:rsidP="00B52798">
      <w:pPr>
        <w:spacing w:line="276" w:lineRule="auto"/>
        <w:rPr>
          <w:rFonts w:ascii="Times New Roman" w:eastAsia="Calibri" w:hAnsi="Times New Roman" w:cs="Times New Roman"/>
          <w:b/>
          <w:bCs/>
          <w:sz w:val="28"/>
          <w:szCs w:val="28"/>
        </w:rPr>
      </w:pPr>
      <w:r w:rsidRPr="003A5F9A">
        <w:rPr>
          <w:rFonts w:ascii="Times New Roman" w:eastAsia="Calibri" w:hAnsi="Times New Roman" w:cs="Times New Roman"/>
          <w:b/>
          <w:bCs/>
          <w:sz w:val="28"/>
          <w:szCs w:val="28"/>
        </w:rPr>
        <w:t xml:space="preserve">B. </w:t>
      </w:r>
      <w:r w:rsidR="00BF6ED7" w:rsidRPr="003A5F9A">
        <w:rPr>
          <w:rFonts w:ascii="Times New Roman" w:eastAsia="Calibri" w:hAnsi="Times New Roman" w:cs="Times New Roman"/>
          <w:b/>
          <w:bCs/>
          <w:sz w:val="28"/>
          <w:szCs w:val="28"/>
        </w:rPr>
        <w:t>Request for Proposals</w:t>
      </w:r>
    </w:p>
    <w:p w14:paraId="07215F1C" w14:textId="6BD6E2F2" w:rsidR="00BF6ED7" w:rsidRPr="00BF6ED7" w:rsidRDefault="00BF6ED7" w:rsidP="00B52798">
      <w:pPr>
        <w:spacing w:line="276" w:lineRule="auto"/>
        <w:rPr>
          <w:rFonts w:ascii="Times New Roman" w:eastAsia="Calibri" w:hAnsi="Times New Roman" w:cs="Times New Roman"/>
          <w:sz w:val="24"/>
          <w:szCs w:val="24"/>
        </w:rPr>
      </w:pPr>
      <w:r w:rsidRPr="00BF6ED7">
        <w:rPr>
          <w:rFonts w:ascii="Times New Roman" w:eastAsia="Calibri" w:hAnsi="Times New Roman" w:cs="Times New Roman"/>
          <w:sz w:val="24"/>
          <w:szCs w:val="24"/>
        </w:rPr>
        <w:t xml:space="preserve">There are </w:t>
      </w:r>
      <w:r w:rsidR="00F80EE4">
        <w:rPr>
          <w:rFonts w:ascii="Times New Roman" w:eastAsia="Calibri" w:hAnsi="Times New Roman" w:cs="Times New Roman"/>
          <w:sz w:val="24"/>
          <w:szCs w:val="24"/>
        </w:rPr>
        <w:t>three</w:t>
      </w:r>
      <w:r w:rsidRPr="00BF6ED7">
        <w:rPr>
          <w:rFonts w:ascii="Times New Roman" w:eastAsia="Calibri" w:hAnsi="Times New Roman" w:cs="Times New Roman"/>
          <w:sz w:val="24"/>
          <w:szCs w:val="24"/>
        </w:rPr>
        <w:t xml:space="preserve"> separate funding applications for Continuum of Care funding. Please ensure you are using the correct form for your application type. </w:t>
      </w:r>
    </w:p>
    <w:p w14:paraId="0FA4907B" w14:textId="00FFE4CC" w:rsidR="00BF6ED7" w:rsidRPr="009A2D80" w:rsidRDefault="00BF6ED7" w:rsidP="00B52798">
      <w:pPr>
        <w:spacing w:line="276" w:lineRule="auto"/>
        <w:rPr>
          <w:rFonts w:ascii="Times New Roman" w:eastAsia="Calibri" w:hAnsi="Times New Roman" w:cs="Times New Roman"/>
          <w:b/>
          <w:bCs/>
          <w:sz w:val="24"/>
          <w:szCs w:val="24"/>
        </w:rPr>
      </w:pPr>
      <w:r w:rsidRPr="009A2D80">
        <w:rPr>
          <w:rFonts w:ascii="Times New Roman" w:eastAsia="Calibri" w:hAnsi="Times New Roman" w:cs="Times New Roman"/>
          <w:b/>
          <w:bCs/>
          <w:sz w:val="24"/>
          <w:szCs w:val="24"/>
        </w:rPr>
        <w:t xml:space="preserve">Funding Application Types: </w:t>
      </w:r>
    </w:p>
    <w:p w14:paraId="34BF3388" w14:textId="21D341AD" w:rsidR="00BF6ED7" w:rsidRDefault="00BF6ED7" w:rsidP="00B52798">
      <w:pPr>
        <w:spacing w:line="276" w:lineRule="auto"/>
        <w:rPr>
          <w:rFonts w:ascii="Times New Roman" w:eastAsia="Calibri" w:hAnsi="Times New Roman" w:cs="Times New Roman"/>
          <w:sz w:val="24"/>
          <w:szCs w:val="24"/>
        </w:rPr>
      </w:pPr>
      <w:r w:rsidRPr="006D3A7A">
        <w:rPr>
          <w:rFonts w:ascii="Times New Roman" w:eastAsia="Calibri" w:hAnsi="Times New Roman" w:cs="Times New Roman"/>
          <w:b/>
          <w:bCs/>
          <w:color w:val="70AD47" w:themeColor="accent6"/>
          <w:sz w:val="24"/>
          <w:szCs w:val="24"/>
        </w:rPr>
        <w:t xml:space="preserve">1. New Project </w:t>
      </w:r>
      <w:r w:rsidR="003A5F9A" w:rsidRPr="006D3A7A">
        <w:rPr>
          <w:rFonts w:ascii="Times New Roman" w:eastAsia="Calibri" w:hAnsi="Times New Roman" w:cs="Times New Roman"/>
          <w:b/>
          <w:bCs/>
          <w:color w:val="70AD47" w:themeColor="accent6"/>
          <w:sz w:val="24"/>
          <w:szCs w:val="24"/>
        </w:rPr>
        <w:t>Funding</w:t>
      </w:r>
      <w:r w:rsidR="003A5F9A" w:rsidRPr="006D3A7A">
        <w:rPr>
          <w:rFonts w:ascii="Times New Roman" w:eastAsia="Calibri" w:hAnsi="Times New Roman" w:cs="Times New Roman"/>
          <w:color w:val="70AD47" w:themeColor="accent6"/>
          <w:sz w:val="24"/>
          <w:szCs w:val="24"/>
        </w:rPr>
        <w:t>-</w:t>
      </w:r>
      <w:r w:rsidRPr="006D3A7A">
        <w:rPr>
          <w:rFonts w:ascii="Times New Roman" w:eastAsia="Calibri" w:hAnsi="Times New Roman" w:cs="Times New Roman"/>
          <w:color w:val="70AD47" w:themeColor="accent6"/>
          <w:sz w:val="24"/>
          <w:szCs w:val="24"/>
        </w:rPr>
        <w:t xml:space="preserve"> </w:t>
      </w:r>
      <w:r w:rsidR="003A5F9A">
        <w:rPr>
          <w:rFonts w:ascii="Times New Roman" w:eastAsia="Calibri" w:hAnsi="Times New Roman" w:cs="Times New Roman"/>
          <w:sz w:val="24"/>
          <w:szCs w:val="24"/>
        </w:rPr>
        <w:t>T</w:t>
      </w:r>
      <w:r w:rsidRPr="00BF6ED7">
        <w:rPr>
          <w:rFonts w:ascii="Times New Roman" w:eastAsia="Calibri" w:hAnsi="Times New Roman" w:cs="Times New Roman"/>
          <w:sz w:val="24"/>
          <w:szCs w:val="24"/>
        </w:rPr>
        <w:t xml:space="preserve">his application is for projects applying for new </w:t>
      </w:r>
      <w:r>
        <w:rPr>
          <w:rFonts w:ascii="Times New Roman" w:eastAsia="Calibri" w:hAnsi="Times New Roman" w:cs="Times New Roman"/>
          <w:sz w:val="24"/>
          <w:szCs w:val="24"/>
        </w:rPr>
        <w:t xml:space="preserve">(non-DV bonus) funding. The funding pot listed above as ‘bonus’. This includes applications for expansions for existing CoC funded projects that are requesting GREATER than $150,000 that want to be considered for the bonus funding pot. </w:t>
      </w:r>
      <w:r w:rsidR="003A5F9A">
        <w:rPr>
          <w:rFonts w:ascii="Times New Roman" w:eastAsia="Calibri" w:hAnsi="Times New Roman" w:cs="Times New Roman"/>
          <w:sz w:val="24"/>
          <w:szCs w:val="24"/>
        </w:rPr>
        <w:t>Details on completing the new project application can be found in Section D.</w:t>
      </w:r>
    </w:p>
    <w:p w14:paraId="2F2867CC" w14:textId="0FE2E53E" w:rsidR="00BF6ED7" w:rsidRDefault="00BF6ED7" w:rsidP="00B52798">
      <w:pPr>
        <w:spacing w:line="276" w:lineRule="auto"/>
        <w:rPr>
          <w:rFonts w:ascii="Times New Roman" w:eastAsia="Calibri" w:hAnsi="Times New Roman" w:cs="Times New Roman"/>
          <w:sz w:val="24"/>
          <w:szCs w:val="24"/>
        </w:rPr>
      </w:pPr>
      <w:r w:rsidRPr="006D3A7A">
        <w:rPr>
          <w:rFonts w:ascii="Times New Roman" w:eastAsia="Calibri" w:hAnsi="Times New Roman" w:cs="Times New Roman"/>
          <w:b/>
          <w:bCs/>
          <w:color w:val="4472C4" w:themeColor="accent1"/>
          <w:sz w:val="24"/>
          <w:szCs w:val="24"/>
        </w:rPr>
        <w:lastRenderedPageBreak/>
        <w:t>2. Domestic Violence Bonus Funding-</w:t>
      </w:r>
      <w:r w:rsidRPr="009A2D80">
        <w:rPr>
          <w:rFonts w:ascii="Times New Roman" w:eastAsia="Calibri" w:hAnsi="Times New Roman" w:cs="Times New Roman"/>
          <w:b/>
          <w:bCs/>
          <w:sz w:val="24"/>
          <w:szCs w:val="24"/>
        </w:rPr>
        <w:t xml:space="preserve"> </w:t>
      </w:r>
      <w:r w:rsidR="003A5F9A">
        <w:rPr>
          <w:rFonts w:ascii="Times New Roman" w:eastAsia="Calibri" w:hAnsi="Times New Roman" w:cs="Times New Roman"/>
          <w:sz w:val="24"/>
          <w:szCs w:val="24"/>
        </w:rPr>
        <w:t xml:space="preserve">This application is specific for agencies wishing to apply for a project serving survivors of domestic violence, the funding pot listed above as ‘DV Bonus’. Details on completing the DV Bonus application can be found in Section E. </w:t>
      </w:r>
    </w:p>
    <w:p w14:paraId="54E71A27" w14:textId="70C4BB0B" w:rsidR="003A5F9A" w:rsidRPr="00BF6ED7" w:rsidRDefault="003A5F9A" w:rsidP="00B52798">
      <w:pPr>
        <w:spacing w:line="276" w:lineRule="auto"/>
        <w:rPr>
          <w:rFonts w:ascii="Times New Roman" w:eastAsia="Calibri" w:hAnsi="Times New Roman" w:cs="Times New Roman"/>
          <w:sz w:val="24"/>
          <w:szCs w:val="24"/>
        </w:rPr>
      </w:pPr>
      <w:r w:rsidRPr="006D3A7A">
        <w:rPr>
          <w:rFonts w:ascii="Times New Roman" w:eastAsia="Calibri" w:hAnsi="Times New Roman" w:cs="Times New Roman"/>
          <w:b/>
          <w:bCs/>
          <w:color w:val="FFC000" w:themeColor="accent4"/>
          <w:sz w:val="24"/>
          <w:szCs w:val="24"/>
        </w:rPr>
        <w:t>3. Expansion-</w:t>
      </w:r>
      <w:r w:rsidRPr="009A2D80">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This application is to expand an existing CoC funded project using reallocation dollars, listed above as “Reallocation”. Only projects eligible for expansion, as detailed in the CoC’s Ranking and Reallocation protocol are able to submit these applications. Details on completing the Expansion application can be found in Section F. </w:t>
      </w:r>
    </w:p>
    <w:p w14:paraId="3FFCB8C2" w14:textId="1D3810A0" w:rsidR="006A4E62" w:rsidRDefault="009A2D80" w:rsidP="00B52798">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Agencies</w:t>
      </w:r>
      <w:r w:rsidR="005311F8">
        <w:rPr>
          <w:rFonts w:ascii="Times New Roman" w:eastAsia="Calibri" w:hAnsi="Times New Roman" w:cs="Times New Roman"/>
          <w:sz w:val="24"/>
          <w:szCs w:val="24"/>
        </w:rPr>
        <w:t xml:space="preserve"> can apply fo</w:t>
      </w:r>
      <w:r w:rsidR="006A4E62">
        <w:rPr>
          <w:rFonts w:ascii="Times New Roman" w:eastAsia="Calibri" w:hAnsi="Times New Roman" w:cs="Times New Roman"/>
          <w:sz w:val="24"/>
          <w:szCs w:val="24"/>
        </w:rPr>
        <w:t>r either</w:t>
      </w:r>
      <w:r w:rsidR="005311F8">
        <w:rPr>
          <w:rFonts w:ascii="Times New Roman" w:eastAsia="Calibri" w:hAnsi="Times New Roman" w:cs="Times New Roman"/>
          <w:sz w:val="24"/>
          <w:szCs w:val="24"/>
        </w:rPr>
        <w:t xml:space="preserve"> of the “Bonus” or “DV Bonus” pots but cannot use both pots to fund one project. </w:t>
      </w:r>
      <w:r w:rsidR="006A4E62">
        <w:rPr>
          <w:rFonts w:ascii="Times New Roman" w:eastAsia="Calibri" w:hAnsi="Times New Roman" w:cs="Times New Roman"/>
          <w:sz w:val="24"/>
          <w:szCs w:val="24"/>
        </w:rPr>
        <w:t xml:space="preserve">Agencies are able to put in an application for more than one project but will need to submit a separate application for each project. </w:t>
      </w:r>
    </w:p>
    <w:p w14:paraId="0512D95C" w14:textId="77777777" w:rsidR="001F462D" w:rsidRPr="006A4E62" w:rsidRDefault="001F462D" w:rsidP="006A4E62">
      <w:pPr>
        <w:spacing w:line="276" w:lineRule="auto"/>
        <w:rPr>
          <w:rFonts w:ascii="Times New Roman" w:eastAsia="Calibri" w:hAnsi="Times New Roman" w:cs="Times New Roman"/>
          <w:sz w:val="24"/>
          <w:szCs w:val="24"/>
        </w:rPr>
      </w:pPr>
    </w:p>
    <w:p w14:paraId="5D3F9839" w14:textId="6B6B34F6" w:rsidR="00B52798" w:rsidRPr="00481F7E" w:rsidRDefault="003A5F9A" w:rsidP="00B52798">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 </w:t>
      </w:r>
      <w:r w:rsidR="00B52798" w:rsidRPr="00F40F77">
        <w:rPr>
          <w:rFonts w:ascii="Times New Roman" w:eastAsia="Calibri" w:hAnsi="Times New Roman" w:cs="Times New Roman"/>
          <w:b/>
          <w:sz w:val="24"/>
          <w:szCs w:val="24"/>
        </w:rPr>
        <w:t xml:space="preserve">Eligible Project </w:t>
      </w:r>
      <w:r w:rsidR="009A2D80">
        <w:rPr>
          <w:rFonts w:ascii="Times New Roman" w:eastAsia="Calibri" w:hAnsi="Times New Roman" w:cs="Times New Roman"/>
          <w:b/>
          <w:sz w:val="24"/>
          <w:szCs w:val="24"/>
        </w:rPr>
        <w:t xml:space="preserve">Component </w:t>
      </w:r>
      <w:r w:rsidR="00B52798" w:rsidRPr="00F40F77">
        <w:rPr>
          <w:rFonts w:ascii="Times New Roman" w:eastAsia="Calibri" w:hAnsi="Times New Roman" w:cs="Times New Roman"/>
          <w:b/>
          <w:sz w:val="24"/>
          <w:szCs w:val="24"/>
        </w:rPr>
        <w:t xml:space="preserve">Types </w:t>
      </w:r>
    </w:p>
    <w:p w14:paraId="6BBFB831" w14:textId="55B9F0FB" w:rsidR="00B52798" w:rsidRPr="005A7927" w:rsidRDefault="00B52798" w:rsidP="00B52798">
      <w:pPr>
        <w:spacing w:line="276" w:lineRule="auto"/>
        <w:rPr>
          <w:rFonts w:ascii="Times New Roman" w:eastAsia="Calibri" w:hAnsi="Times New Roman" w:cs="Times New Roman"/>
          <w:sz w:val="24"/>
          <w:szCs w:val="24"/>
        </w:rPr>
      </w:pPr>
      <w:r w:rsidRPr="005A7927">
        <w:rPr>
          <w:rFonts w:ascii="Times New Roman" w:eastAsia="Calibri" w:hAnsi="Times New Roman" w:cs="Times New Roman"/>
          <w:sz w:val="24"/>
          <w:szCs w:val="24"/>
        </w:rPr>
        <w:t>For the FY202</w:t>
      </w:r>
      <w:r w:rsidR="00F80EE4">
        <w:rPr>
          <w:rFonts w:ascii="Times New Roman" w:eastAsia="Calibri" w:hAnsi="Times New Roman" w:cs="Times New Roman"/>
          <w:sz w:val="24"/>
          <w:szCs w:val="24"/>
        </w:rPr>
        <w:t>4-25</w:t>
      </w:r>
      <w:r w:rsidRPr="005A7927">
        <w:rPr>
          <w:rFonts w:ascii="Times New Roman" w:eastAsia="Calibri" w:hAnsi="Times New Roman" w:cs="Times New Roman"/>
          <w:sz w:val="24"/>
          <w:szCs w:val="24"/>
        </w:rPr>
        <w:t xml:space="preserve"> funding competition, the HHC is accepting </w:t>
      </w:r>
      <w:r w:rsidR="001F462D">
        <w:rPr>
          <w:rFonts w:ascii="Times New Roman" w:eastAsia="Calibri" w:hAnsi="Times New Roman" w:cs="Times New Roman"/>
          <w:sz w:val="24"/>
          <w:szCs w:val="24"/>
        </w:rPr>
        <w:t xml:space="preserve">new </w:t>
      </w:r>
      <w:r w:rsidRPr="005A7927">
        <w:rPr>
          <w:rFonts w:ascii="Times New Roman" w:eastAsia="Calibri" w:hAnsi="Times New Roman" w:cs="Times New Roman"/>
          <w:sz w:val="24"/>
          <w:szCs w:val="24"/>
        </w:rPr>
        <w:t xml:space="preserve">applications of the following </w:t>
      </w:r>
      <w:r w:rsidR="00B14605">
        <w:rPr>
          <w:rFonts w:ascii="Times New Roman" w:eastAsia="Calibri" w:hAnsi="Times New Roman" w:cs="Times New Roman"/>
          <w:sz w:val="24"/>
          <w:szCs w:val="24"/>
        </w:rPr>
        <w:t>component</w:t>
      </w:r>
      <w:r w:rsidRPr="005A7927">
        <w:rPr>
          <w:rFonts w:ascii="Times New Roman" w:eastAsia="Calibri" w:hAnsi="Times New Roman" w:cs="Times New Roman"/>
          <w:sz w:val="24"/>
          <w:szCs w:val="24"/>
        </w:rPr>
        <w:t xml:space="preserve"> types for funding priority:</w:t>
      </w:r>
    </w:p>
    <w:p w14:paraId="61CC7486" w14:textId="15444803" w:rsidR="00B52798" w:rsidRPr="008F4617" w:rsidRDefault="00B52798" w:rsidP="008F4617">
      <w:pPr>
        <w:pStyle w:val="ListParagraph"/>
        <w:numPr>
          <w:ilvl w:val="0"/>
          <w:numId w:val="1"/>
        </w:numPr>
        <w:spacing w:line="276" w:lineRule="auto"/>
        <w:rPr>
          <w:rFonts w:ascii="Times New Roman" w:eastAsia="Calibri" w:hAnsi="Times New Roman" w:cs="Times New Roman"/>
          <w:sz w:val="24"/>
          <w:szCs w:val="24"/>
        </w:rPr>
      </w:pPr>
      <w:r w:rsidRPr="005A7927">
        <w:rPr>
          <w:rFonts w:ascii="Times New Roman" w:eastAsia="Calibri" w:hAnsi="Times New Roman" w:cs="Times New Roman"/>
          <w:sz w:val="24"/>
          <w:szCs w:val="24"/>
        </w:rPr>
        <w:t>Rapid Rehousing</w:t>
      </w:r>
      <w:r w:rsidR="00B14605">
        <w:rPr>
          <w:rFonts w:ascii="Times New Roman" w:eastAsia="Calibri" w:hAnsi="Times New Roman" w:cs="Times New Roman"/>
          <w:sz w:val="24"/>
          <w:szCs w:val="24"/>
        </w:rPr>
        <w:t xml:space="preserve"> (RRH)</w:t>
      </w:r>
      <w:r w:rsidR="006A4E62">
        <w:rPr>
          <w:rFonts w:ascii="Times New Roman" w:eastAsia="Calibri" w:hAnsi="Times New Roman" w:cs="Times New Roman"/>
          <w:sz w:val="24"/>
          <w:szCs w:val="24"/>
        </w:rPr>
        <w:t xml:space="preserve">- Rapid Rehousing is a medium-term rental assistance program with a case management requirement. Rental assistance can be provided for up to 24 months. Projects are encouraged to budget to support participants for a full 24 months. </w:t>
      </w:r>
    </w:p>
    <w:p w14:paraId="7B9F2506" w14:textId="5E6022B7" w:rsidR="00B52798" w:rsidRPr="005A7927" w:rsidRDefault="00B52798" w:rsidP="00B52798">
      <w:pPr>
        <w:pStyle w:val="ListParagraph"/>
        <w:numPr>
          <w:ilvl w:val="0"/>
          <w:numId w:val="1"/>
        </w:numPr>
        <w:spacing w:line="276" w:lineRule="auto"/>
        <w:rPr>
          <w:rFonts w:ascii="Times New Roman" w:eastAsia="Calibri" w:hAnsi="Times New Roman" w:cs="Times New Roman"/>
          <w:sz w:val="24"/>
          <w:szCs w:val="24"/>
        </w:rPr>
      </w:pPr>
      <w:r w:rsidRPr="005A7927">
        <w:rPr>
          <w:rFonts w:ascii="Times New Roman" w:eastAsia="Calibri" w:hAnsi="Times New Roman" w:cs="Times New Roman"/>
          <w:sz w:val="24"/>
          <w:szCs w:val="24"/>
        </w:rPr>
        <w:t xml:space="preserve">Permanent Supportive Housing </w:t>
      </w:r>
      <w:r w:rsidR="00B14605">
        <w:rPr>
          <w:rFonts w:ascii="Times New Roman" w:eastAsia="Calibri" w:hAnsi="Times New Roman" w:cs="Times New Roman"/>
          <w:sz w:val="24"/>
          <w:szCs w:val="24"/>
        </w:rPr>
        <w:t>(PSH)</w:t>
      </w:r>
      <w:r w:rsidR="006D3A7A">
        <w:rPr>
          <w:rFonts w:ascii="Times New Roman" w:eastAsia="Calibri" w:hAnsi="Times New Roman" w:cs="Times New Roman"/>
          <w:sz w:val="24"/>
          <w:szCs w:val="24"/>
        </w:rPr>
        <w:t xml:space="preserve">- </w:t>
      </w:r>
      <w:r w:rsidR="008F4617">
        <w:rPr>
          <w:rFonts w:ascii="Times New Roman" w:eastAsia="Calibri" w:hAnsi="Times New Roman" w:cs="Times New Roman"/>
          <w:sz w:val="24"/>
          <w:szCs w:val="24"/>
        </w:rPr>
        <w:t xml:space="preserve">only for projects partnering with affordable housing providers as detailed in section V of the application structure below. </w:t>
      </w:r>
      <w:r w:rsidR="001F462D">
        <w:rPr>
          <w:rFonts w:ascii="Times New Roman" w:eastAsia="Calibri" w:hAnsi="Times New Roman" w:cs="Times New Roman"/>
          <w:sz w:val="24"/>
          <w:szCs w:val="24"/>
        </w:rPr>
        <w:t xml:space="preserve">Permanent Supportive Housing is a </w:t>
      </w:r>
      <w:r w:rsidR="00802514">
        <w:rPr>
          <w:rFonts w:ascii="Times New Roman" w:eastAsia="Calibri" w:hAnsi="Times New Roman" w:cs="Times New Roman"/>
          <w:sz w:val="24"/>
          <w:szCs w:val="24"/>
        </w:rPr>
        <w:t>long-term</w:t>
      </w:r>
      <w:r w:rsidR="001F462D">
        <w:rPr>
          <w:rFonts w:ascii="Times New Roman" w:eastAsia="Calibri" w:hAnsi="Times New Roman" w:cs="Times New Roman"/>
          <w:sz w:val="24"/>
          <w:szCs w:val="24"/>
        </w:rPr>
        <w:t xml:space="preserve"> subsidy program for people with disabilities. </w:t>
      </w:r>
    </w:p>
    <w:p w14:paraId="2AD776D6" w14:textId="77777777" w:rsidR="001F462D" w:rsidRDefault="001F462D" w:rsidP="001F462D">
      <w:pPr>
        <w:spacing w:line="276" w:lineRule="auto"/>
        <w:rPr>
          <w:rFonts w:ascii="Times New Roman" w:eastAsia="Calibri" w:hAnsi="Times New Roman" w:cs="Times New Roman"/>
          <w:sz w:val="24"/>
          <w:szCs w:val="24"/>
        </w:rPr>
      </w:pPr>
    </w:p>
    <w:p w14:paraId="6412D811" w14:textId="004FDFB8" w:rsidR="001F462D" w:rsidRDefault="001F462D" w:rsidP="001F462D">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 more information about project types, please see the HUD CoC NOFO Application Website: </w:t>
      </w:r>
    </w:p>
    <w:p w14:paraId="70EFA118" w14:textId="4B5835BE" w:rsidR="00B52798" w:rsidRDefault="00000000">
      <w:pPr>
        <w:rPr>
          <w:rFonts w:ascii="Times New Roman" w:hAnsi="Times New Roman" w:cs="Times New Roman"/>
          <w:sz w:val="24"/>
          <w:szCs w:val="24"/>
        </w:rPr>
      </w:pPr>
      <w:hyperlink r:id="rId9" w:history="1">
        <w:r w:rsidR="002370D6" w:rsidRPr="002370D6">
          <w:rPr>
            <w:color w:val="0000FF"/>
            <w:u w:val="single"/>
          </w:rPr>
          <w:t>CoC Program Competition | HUD.gov / U.S. Department of Housing and Urban Development (HUD)</w:t>
        </w:r>
      </w:hyperlink>
    </w:p>
    <w:p w14:paraId="5701B836" w14:textId="77777777" w:rsidR="006D3A7A" w:rsidRPr="007C1FED" w:rsidRDefault="003A5F9A">
      <w:pPr>
        <w:rPr>
          <w:rFonts w:ascii="Times New Roman" w:hAnsi="Times New Roman" w:cs="Times New Roman"/>
          <w:b/>
          <w:bCs/>
          <w:color w:val="70AD47" w:themeColor="accent6"/>
          <w:sz w:val="28"/>
          <w:szCs w:val="28"/>
        </w:rPr>
      </w:pPr>
      <w:r w:rsidRPr="007C1FED">
        <w:rPr>
          <w:rFonts w:ascii="Times New Roman" w:hAnsi="Times New Roman" w:cs="Times New Roman"/>
          <w:b/>
          <w:bCs/>
          <w:color w:val="70AD47" w:themeColor="accent6"/>
          <w:sz w:val="28"/>
          <w:szCs w:val="28"/>
        </w:rPr>
        <w:t xml:space="preserve">D. New Project </w:t>
      </w:r>
      <w:r w:rsidR="005A7927" w:rsidRPr="007C1FED">
        <w:rPr>
          <w:rFonts w:ascii="Times New Roman" w:hAnsi="Times New Roman" w:cs="Times New Roman"/>
          <w:b/>
          <w:bCs/>
          <w:color w:val="70AD47" w:themeColor="accent6"/>
          <w:sz w:val="28"/>
          <w:szCs w:val="28"/>
        </w:rPr>
        <w:t>Application</w:t>
      </w:r>
    </w:p>
    <w:p w14:paraId="0D680488" w14:textId="68B08596" w:rsidR="005A7927" w:rsidRPr="006D3A7A" w:rsidRDefault="005A7927">
      <w:pPr>
        <w:rPr>
          <w:rFonts w:ascii="Times New Roman" w:hAnsi="Times New Roman" w:cs="Times New Roman"/>
          <w:b/>
          <w:bCs/>
          <w:sz w:val="24"/>
          <w:szCs w:val="24"/>
        </w:rPr>
      </w:pPr>
      <w:r w:rsidRPr="006D3A7A">
        <w:rPr>
          <w:rFonts w:ascii="Times New Roman" w:hAnsi="Times New Roman" w:cs="Times New Roman"/>
          <w:b/>
          <w:bCs/>
          <w:sz w:val="24"/>
          <w:szCs w:val="24"/>
        </w:rPr>
        <w:t xml:space="preserve"> Structure</w:t>
      </w:r>
    </w:p>
    <w:p w14:paraId="4B4A7789" w14:textId="74112B59" w:rsidR="005A7927" w:rsidRPr="008B2231" w:rsidRDefault="005A7927" w:rsidP="00617E49">
      <w:pPr>
        <w:pStyle w:val="ListParagraph"/>
        <w:numPr>
          <w:ilvl w:val="0"/>
          <w:numId w:val="3"/>
        </w:numPr>
        <w:ind w:left="720" w:hanging="630"/>
        <w:rPr>
          <w:rFonts w:ascii="Times New Roman" w:hAnsi="Times New Roman" w:cs="Times New Roman"/>
          <w:b/>
          <w:bCs/>
          <w:sz w:val="24"/>
          <w:szCs w:val="24"/>
        </w:rPr>
      </w:pPr>
      <w:r w:rsidRPr="008B2231">
        <w:rPr>
          <w:rFonts w:ascii="Times New Roman" w:hAnsi="Times New Roman" w:cs="Times New Roman"/>
          <w:b/>
          <w:bCs/>
          <w:sz w:val="24"/>
          <w:szCs w:val="24"/>
        </w:rPr>
        <w:t xml:space="preserve">Threshold Requirements </w:t>
      </w:r>
    </w:p>
    <w:p w14:paraId="71236B3A" w14:textId="679FE7A3" w:rsidR="005A7927" w:rsidRPr="008B2231" w:rsidRDefault="005A7927" w:rsidP="00617E49">
      <w:pPr>
        <w:pStyle w:val="ListParagraph"/>
        <w:numPr>
          <w:ilvl w:val="0"/>
          <w:numId w:val="3"/>
        </w:numPr>
        <w:ind w:left="720" w:hanging="630"/>
        <w:rPr>
          <w:rFonts w:ascii="Times New Roman" w:hAnsi="Times New Roman" w:cs="Times New Roman"/>
          <w:b/>
          <w:bCs/>
          <w:sz w:val="24"/>
          <w:szCs w:val="24"/>
        </w:rPr>
      </w:pPr>
      <w:r w:rsidRPr="008B2231">
        <w:rPr>
          <w:rFonts w:ascii="Times New Roman" w:hAnsi="Times New Roman" w:cs="Times New Roman"/>
          <w:b/>
          <w:bCs/>
          <w:sz w:val="24"/>
          <w:szCs w:val="24"/>
        </w:rPr>
        <w:t xml:space="preserve">Narrative </w:t>
      </w:r>
      <w:r w:rsidR="00020931">
        <w:rPr>
          <w:rFonts w:ascii="Times New Roman" w:hAnsi="Times New Roman" w:cs="Times New Roman"/>
          <w:b/>
          <w:bCs/>
          <w:sz w:val="24"/>
          <w:szCs w:val="24"/>
        </w:rPr>
        <w:t>(40 points)</w:t>
      </w:r>
    </w:p>
    <w:p w14:paraId="26D0ABE8" w14:textId="3674B363" w:rsidR="005A7927" w:rsidRPr="008B2231" w:rsidRDefault="005A7927" w:rsidP="00617E49">
      <w:pPr>
        <w:pStyle w:val="ListParagraph"/>
        <w:numPr>
          <w:ilvl w:val="0"/>
          <w:numId w:val="3"/>
        </w:numPr>
        <w:ind w:left="720" w:hanging="630"/>
        <w:rPr>
          <w:rFonts w:ascii="Times New Roman" w:hAnsi="Times New Roman" w:cs="Times New Roman"/>
          <w:b/>
          <w:bCs/>
          <w:sz w:val="24"/>
          <w:szCs w:val="24"/>
        </w:rPr>
      </w:pPr>
      <w:r w:rsidRPr="008B2231">
        <w:rPr>
          <w:rFonts w:ascii="Times New Roman" w:hAnsi="Times New Roman" w:cs="Times New Roman"/>
          <w:b/>
          <w:bCs/>
          <w:sz w:val="24"/>
          <w:szCs w:val="24"/>
        </w:rPr>
        <w:t xml:space="preserve">Performance Measures </w:t>
      </w:r>
      <w:r w:rsidR="00020931">
        <w:rPr>
          <w:rFonts w:ascii="Times New Roman" w:hAnsi="Times New Roman" w:cs="Times New Roman"/>
          <w:b/>
          <w:bCs/>
          <w:sz w:val="24"/>
          <w:szCs w:val="24"/>
        </w:rPr>
        <w:t>(30 points)</w:t>
      </w:r>
    </w:p>
    <w:p w14:paraId="10E3CA00" w14:textId="3A128E98" w:rsidR="005A7927" w:rsidRPr="008B2231" w:rsidRDefault="005A7927" w:rsidP="00617E49">
      <w:pPr>
        <w:pStyle w:val="ListParagraph"/>
        <w:numPr>
          <w:ilvl w:val="0"/>
          <w:numId w:val="3"/>
        </w:numPr>
        <w:ind w:left="720" w:hanging="630"/>
        <w:rPr>
          <w:rFonts w:ascii="Times New Roman" w:hAnsi="Times New Roman" w:cs="Times New Roman"/>
          <w:b/>
          <w:bCs/>
          <w:sz w:val="24"/>
          <w:szCs w:val="24"/>
        </w:rPr>
      </w:pPr>
      <w:r w:rsidRPr="008B2231">
        <w:rPr>
          <w:rFonts w:ascii="Times New Roman" w:hAnsi="Times New Roman" w:cs="Times New Roman"/>
          <w:b/>
          <w:bCs/>
          <w:sz w:val="24"/>
          <w:szCs w:val="24"/>
        </w:rPr>
        <w:t xml:space="preserve">Budget Questions </w:t>
      </w:r>
      <w:r w:rsidR="00020931">
        <w:rPr>
          <w:rFonts w:ascii="Times New Roman" w:hAnsi="Times New Roman" w:cs="Times New Roman"/>
          <w:b/>
          <w:bCs/>
          <w:sz w:val="24"/>
          <w:szCs w:val="24"/>
        </w:rPr>
        <w:t>(</w:t>
      </w:r>
      <w:r w:rsidR="00363AD8">
        <w:rPr>
          <w:rFonts w:ascii="Times New Roman" w:hAnsi="Times New Roman" w:cs="Times New Roman"/>
          <w:b/>
          <w:bCs/>
          <w:sz w:val="24"/>
          <w:szCs w:val="24"/>
        </w:rPr>
        <w:t>2</w:t>
      </w:r>
      <w:r w:rsidR="00020931">
        <w:rPr>
          <w:rFonts w:ascii="Times New Roman" w:hAnsi="Times New Roman" w:cs="Times New Roman"/>
          <w:b/>
          <w:bCs/>
          <w:sz w:val="24"/>
          <w:szCs w:val="24"/>
        </w:rPr>
        <w:t>0 points)</w:t>
      </w:r>
    </w:p>
    <w:p w14:paraId="5F80DA1C" w14:textId="140A0B90" w:rsidR="005A7927" w:rsidRDefault="005A7927" w:rsidP="00617E49">
      <w:pPr>
        <w:pStyle w:val="ListParagraph"/>
        <w:numPr>
          <w:ilvl w:val="0"/>
          <w:numId w:val="3"/>
        </w:numPr>
        <w:ind w:left="720" w:hanging="630"/>
        <w:rPr>
          <w:rFonts w:ascii="Times New Roman" w:hAnsi="Times New Roman" w:cs="Times New Roman"/>
          <w:b/>
          <w:bCs/>
          <w:sz w:val="24"/>
          <w:szCs w:val="24"/>
        </w:rPr>
      </w:pPr>
      <w:r w:rsidRPr="008B2231">
        <w:rPr>
          <w:rFonts w:ascii="Times New Roman" w:hAnsi="Times New Roman" w:cs="Times New Roman"/>
          <w:b/>
          <w:bCs/>
          <w:sz w:val="24"/>
          <w:szCs w:val="24"/>
        </w:rPr>
        <w:t xml:space="preserve">Special Project Questions </w:t>
      </w:r>
      <w:r w:rsidR="00020931">
        <w:rPr>
          <w:rFonts w:ascii="Times New Roman" w:hAnsi="Times New Roman" w:cs="Times New Roman"/>
          <w:b/>
          <w:bCs/>
          <w:sz w:val="24"/>
          <w:szCs w:val="24"/>
        </w:rPr>
        <w:t>(10 points)</w:t>
      </w:r>
    </w:p>
    <w:p w14:paraId="3ABCF3C9" w14:textId="5A81941C" w:rsidR="007C1FED" w:rsidRPr="008B2231" w:rsidRDefault="007C1FED" w:rsidP="00617E49">
      <w:pPr>
        <w:pStyle w:val="ListParagraph"/>
        <w:numPr>
          <w:ilvl w:val="0"/>
          <w:numId w:val="3"/>
        </w:numPr>
        <w:ind w:left="720" w:hanging="630"/>
        <w:rPr>
          <w:rFonts w:ascii="Times New Roman" w:hAnsi="Times New Roman" w:cs="Times New Roman"/>
          <w:b/>
          <w:bCs/>
          <w:sz w:val="24"/>
          <w:szCs w:val="24"/>
        </w:rPr>
      </w:pPr>
      <w:r>
        <w:rPr>
          <w:rFonts w:ascii="Times New Roman" w:hAnsi="Times New Roman" w:cs="Times New Roman"/>
          <w:b/>
          <w:bCs/>
          <w:sz w:val="24"/>
          <w:szCs w:val="24"/>
        </w:rPr>
        <w:t>Attachments</w:t>
      </w:r>
    </w:p>
    <w:p w14:paraId="1F237777" w14:textId="07A5328B" w:rsidR="00617E49" w:rsidRPr="008B2231" w:rsidRDefault="00617E49" w:rsidP="00617E49">
      <w:pPr>
        <w:rPr>
          <w:rFonts w:ascii="Times New Roman" w:hAnsi="Times New Roman" w:cs="Times New Roman"/>
          <w:b/>
          <w:bCs/>
          <w:sz w:val="24"/>
          <w:szCs w:val="24"/>
        </w:rPr>
      </w:pPr>
    </w:p>
    <w:p w14:paraId="6790C573" w14:textId="62AC9CC9" w:rsidR="00617E49" w:rsidRPr="008B2231" w:rsidRDefault="00617E49" w:rsidP="00617E49">
      <w:pPr>
        <w:pStyle w:val="ListParagraph"/>
        <w:numPr>
          <w:ilvl w:val="0"/>
          <w:numId w:val="4"/>
        </w:numPr>
        <w:rPr>
          <w:rFonts w:ascii="Times New Roman" w:hAnsi="Times New Roman" w:cs="Times New Roman"/>
          <w:b/>
          <w:bCs/>
          <w:sz w:val="24"/>
          <w:szCs w:val="24"/>
        </w:rPr>
      </w:pPr>
      <w:r w:rsidRPr="008B2231">
        <w:rPr>
          <w:rFonts w:ascii="Times New Roman" w:hAnsi="Times New Roman" w:cs="Times New Roman"/>
          <w:b/>
          <w:bCs/>
          <w:sz w:val="24"/>
          <w:szCs w:val="24"/>
        </w:rPr>
        <w:lastRenderedPageBreak/>
        <w:t xml:space="preserve">Threshold Requirements </w:t>
      </w:r>
    </w:p>
    <w:p w14:paraId="1307C395" w14:textId="530CA10E" w:rsidR="00617E49" w:rsidRDefault="00617E49" w:rsidP="00617E49">
      <w:pPr>
        <w:rPr>
          <w:rFonts w:ascii="Times New Roman" w:hAnsi="Times New Roman" w:cs="Times New Roman"/>
          <w:sz w:val="24"/>
          <w:szCs w:val="24"/>
        </w:rPr>
      </w:pPr>
    </w:p>
    <w:p w14:paraId="268B8A00" w14:textId="3BB4E407" w:rsidR="00617E49" w:rsidRDefault="00617E49" w:rsidP="00617E49">
      <w:pPr>
        <w:rPr>
          <w:rFonts w:ascii="Times New Roman" w:hAnsi="Times New Roman" w:cs="Times New Roman"/>
          <w:sz w:val="24"/>
          <w:szCs w:val="24"/>
        </w:rPr>
      </w:pPr>
      <w:r>
        <w:rPr>
          <w:rFonts w:ascii="Times New Roman" w:hAnsi="Times New Roman" w:cs="Times New Roman"/>
          <w:sz w:val="24"/>
          <w:szCs w:val="24"/>
        </w:rPr>
        <w:t>Applicants must meet all threshold requirements to be selected for funding. Applicants must be a non-profit organization with active 501C3 status</w:t>
      </w:r>
      <w:r w:rsidR="00743CE4">
        <w:rPr>
          <w:rFonts w:ascii="Times New Roman" w:hAnsi="Times New Roman" w:cs="Times New Roman"/>
          <w:sz w:val="24"/>
          <w:szCs w:val="24"/>
        </w:rPr>
        <w:t xml:space="preserve">. The applicant must agree to use HMIS, or a comparable database if serving survivors of domestic violence, to capture project data. The applicant organization must agree to become a voting member of the HHC as evidenced by an MOU. </w:t>
      </w:r>
      <w:r w:rsidR="008B2231">
        <w:rPr>
          <w:rFonts w:ascii="Times New Roman" w:hAnsi="Times New Roman" w:cs="Times New Roman"/>
          <w:sz w:val="24"/>
          <w:szCs w:val="24"/>
        </w:rPr>
        <w:t xml:space="preserve">the agency must agree to filling 100% of projects beds through the Coordinated Entry System and agree to operate project under a Housing First model. </w:t>
      </w:r>
    </w:p>
    <w:p w14:paraId="259CBEF4" w14:textId="2C4F51C1" w:rsidR="008B2231" w:rsidRDefault="008B2231" w:rsidP="00617E49">
      <w:pPr>
        <w:rPr>
          <w:rFonts w:ascii="Times New Roman" w:hAnsi="Times New Roman" w:cs="Times New Roman"/>
          <w:sz w:val="24"/>
          <w:szCs w:val="24"/>
        </w:rPr>
      </w:pPr>
      <w:r>
        <w:rPr>
          <w:rFonts w:ascii="Times New Roman" w:hAnsi="Times New Roman" w:cs="Times New Roman"/>
          <w:sz w:val="24"/>
          <w:szCs w:val="24"/>
        </w:rPr>
        <w:t xml:space="preserve">The agency must also provide the Management Letter from its most recent fiscal audit to prove the agency is in good financial standing. </w:t>
      </w:r>
    </w:p>
    <w:p w14:paraId="7A001640" w14:textId="77777777" w:rsidR="008B2231" w:rsidRDefault="008B2231" w:rsidP="00617E49">
      <w:pPr>
        <w:rPr>
          <w:rFonts w:ascii="Times New Roman" w:hAnsi="Times New Roman" w:cs="Times New Roman"/>
          <w:sz w:val="24"/>
          <w:szCs w:val="24"/>
        </w:rPr>
      </w:pPr>
    </w:p>
    <w:p w14:paraId="13406851" w14:textId="6197A2E2" w:rsidR="00743CE4" w:rsidRPr="008B2231" w:rsidRDefault="00A16078" w:rsidP="00A16078">
      <w:pPr>
        <w:pStyle w:val="ListParagraph"/>
        <w:numPr>
          <w:ilvl w:val="0"/>
          <w:numId w:val="4"/>
        </w:numPr>
        <w:rPr>
          <w:rFonts w:ascii="Times New Roman" w:hAnsi="Times New Roman" w:cs="Times New Roman"/>
          <w:b/>
          <w:bCs/>
          <w:sz w:val="24"/>
          <w:szCs w:val="24"/>
        </w:rPr>
      </w:pPr>
      <w:r w:rsidRPr="008B2231">
        <w:rPr>
          <w:rFonts w:ascii="Times New Roman" w:hAnsi="Times New Roman" w:cs="Times New Roman"/>
          <w:b/>
          <w:bCs/>
          <w:sz w:val="24"/>
          <w:szCs w:val="24"/>
        </w:rPr>
        <w:t xml:space="preserve">Narrative </w:t>
      </w:r>
    </w:p>
    <w:p w14:paraId="1150B22A" w14:textId="6E54DB32" w:rsidR="00A16078" w:rsidRDefault="00A16078" w:rsidP="00A16078">
      <w:pPr>
        <w:rPr>
          <w:rFonts w:ascii="Times New Roman" w:hAnsi="Times New Roman" w:cs="Times New Roman"/>
          <w:sz w:val="24"/>
          <w:szCs w:val="24"/>
        </w:rPr>
      </w:pPr>
    </w:p>
    <w:p w14:paraId="4869FA1C" w14:textId="4658C597" w:rsidR="00A16078" w:rsidRDefault="00A16078" w:rsidP="00A16078">
      <w:pPr>
        <w:rPr>
          <w:rFonts w:ascii="Times New Roman" w:hAnsi="Times New Roman" w:cs="Times New Roman"/>
          <w:sz w:val="24"/>
          <w:szCs w:val="24"/>
        </w:rPr>
      </w:pPr>
      <w:r>
        <w:rPr>
          <w:rFonts w:ascii="Times New Roman" w:hAnsi="Times New Roman" w:cs="Times New Roman"/>
          <w:sz w:val="24"/>
          <w:szCs w:val="24"/>
        </w:rPr>
        <w:t xml:space="preserve">Applicants must answer all narrative questions regarding program design, implementation, capacity and program delivery. Each narrative question is worth 5 points. </w:t>
      </w:r>
      <w:r w:rsidR="00686327">
        <w:rPr>
          <w:rFonts w:ascii="Times New Roman" w:hAnsi="Times New Roman" w:cs="Times New Roman"/>
          <w:sz w:val="24"/>
          <w:szCs w:val="24"/>
        </w:rPr>
        <w:t xml:space="preserve">Narrative questions are designed to use objective criteria to assess the agency’s capacity to administer the project, as well as assess service delivery and the cultural competency of the agency. </w:t>
      </w:r>
    </w:p>
    <w:p w14:paraId="56A113C9" w14:textId="77777777" w:rsidR="008B2231" w:rsidRDefault="008B2231" w:rsidP="00A16078">
      <w:pPr>
        <w:rPr>
          <w:rFonts w:ascii="Times New Roman" w:hAnsi="Times New Roman" w:cs="Times New Roman"/>
          <w:sz w:val="24"/>
          <w:szCs w:val="24"/>
        </w:rPr>
      </w:pPr>
    </w:p>
    <w:p w14:paraId="3F22173F" w14:textId="529C2D2C" w:rsidR="00686327" w:rsidRPr="008B2231" w:rsidRDefault="00686327" w:rsidP="00686327">
      <w:pPr>
        <w:pStyle w:val="ListParagraph"/>
        <w:numPr>
          <w:ilvl w:val="0"/>
          <w:numId w:val="4"/>
        </w:numPr>
        <w:rPr>
          <w:rFonts w:ascii="Times New Roman" w:hAnsi="Times New Roman" w:cs="Times New Roman"/>
          <w:b/>
          <w:bCs/>
          <w:sz w:val="24"/>
          <w:szCs w:val="24"/>
        </w:rPr>
      </w:pPr>
      <w:r w:rsidRPr="008B2231">
        <w:rPr>
          <w:rFonts w:ascii="Times New Roman" w:hAnsi="Times New Roman" w:cs="Times New Roman"/>
          <w:b/>
          <w:bCs/>
          <w:sz w:val="24"/>
          <w:szCs w:val="24"/>
        </w:rPr>
        <w:t xml:space="preserve">Performance Measures </w:t>
      </w:r>
    </w:p>
    <w:p w14:paraId="4C7DC31B" w14:textId="4BC50E2D" w:rsidR="00686327" w:rsidRDefault="00686327" w:rsidP="00686327">
      <w:pPr>
        <w:rPr>
          <w:rFonts w:ascii="Times New Roman" w:hAnsi="Times New Roman" w:cs="Times New Roman"/>
          <w:sz w:val="24"/>
          <w:szCs w:val="24"/>
        </w:rPr>
      </w:pPr>
    </w:p>
    <w:p w14:paraId="61BDA053" w14:textId="1E3E55D7" w:rsidR="00686327" w:rsidRDefault="00686327" w:rsidP="00686327">
      <w:pPr>
        <w:rPr>
          <w:rFonts w:ascii="Times New Roman" w:hAnsi="Times New Roman" w:cs="Times New Roman"/>
          <w:sz w:val="24"/>
          <w:szCs w:val="24"/>
        </w:rPr>
      </w:pPr>
      <w:r>
        <w:rPr>
          <w:rFonts w:ascii="Times New Roman" w:hAnsi="Times New Roman" w:cs="Times New Roman"/>
          <w:sz w:val="24"/>
          <w:szCs w:val="24"/>
        </w:rPr>
        <w:t xml:space="preserve">Performance Measure questions are narrative questions structured to assess how well agencies are at specific HUD System Performance Measures. Using </w:t>
      </w:r>
      <w:r w:rsidR="008B2231">
        <w:rPr>
          <w:rFonts w:ascii="Times New Roman" w:hAnsi="Times New Roman" w:cs="Times New Roman"/>
          <w:sz w:val="24"/>
          <w:szCs w:val="24"/>
        </w:rPr>
        <w:t>data from projects the</w:t>
      </w:r>
      <w:r>
        <w:rPr>
          <w:rFonts w:ascii="Times New Roman" w:hAnsi="Times New Roman" w:cs="Times New Roman"/>
          <w:sz w:val="24"/>
          <w:szCs w:val="24"/>
        </w:rPr>
        <w:t xml:space="preserve"> agenc</w:t>
      </w:r>
      <w:r w:rsidR="008B2231">
        <w:rPr>
          <w:rFonts w:ascii="Times New Roman" w:hAnsi="Times New Roman" w:cs="Times New Roman"/>
          <w:sz w:val="24"/>
          <w:szCs w:val="24"/>
        </w:rPr>
        <w:t>y</w:t>
      </w:r>
      <w:r>
        <w:rPr>
          <w:rFonts w:ascii="Times New Roman" w:hAnsi="Times New Roman" w:cs="Times New Roman"/>
          <w:sz w:val="24"/>
          <w:szCs w:val="24"/>
        </w:rPr>
        <w:t xml:space="preserve"> currently administer is </w:t>
      </w:r>
      <w:r w:rsidR="008B2231">
        <w:rPr>
          <w:rFonts w:ascii="Times New Roman" w:hAnsi="Times New Roman" w:cs="Times New Roman"/>
          <w:sz w:val="24"/>
          <w:szCs w:val="24"/>
        </w:rPr>
        <w:t xml:space="preserve">strongly </w:t>
      </w:r>
      <w:r>
        <w:rPr>
          <w:rFonts w:ascii="Times New Roman" w:hAnsi="Times New Roman" w:cs="Times New Roman"/>
          <w:sz w:val="24"/>
          <w:szCs w:val="24"/>
        </w:rPr>
        <w:t xml:space="preserve">encouraged. </w:t>
      </w:r>
    </w:p>
    <w:p w14:paraId="28C7328F" w14:textId="7CEB6B91" w:rsidR="00686327" w:rsidRDefault="00686327" w:rsidP="00686327">
      <w:pPr>
        <w:rPr>
          <w:rFonts w:ascii="Times New Roman" w:hAnsi="Times New Roman" w:cs="Times New Roman"/>
          <w:sz w:val="24"/>
          <w:szCs w:val="24"/>
        </w:rPr>
      </w:pPr>
    </w:p>
    <w:p w14:paraId="6E8A8EC9" w14:textId="4F62BEDC" w:rsidR="00686327" w:rsidRPr="008B2231" w:rsidRDefault="00686327" w:rsidP="00686327">
      <w:pPr>
        <w:pStyle w:val="ListParagraph"/>
        <w:numPr>
          <w:ilvl w:val="0"/>
          <w:numId w:val="4"/>
        </w:numPr>
        <w:rPr>
          <w:rFonts w:ascii="Times New Roman" w:hAnsi="Times New Roman" w:cs="Times New Roman"/>
          <w:b/>
          <w:bCs/>
          <w:sz w:val="24"/>
          <w:szCs w:val="24"/>
        </w:rPr>
      </w:pPr>
      <w:r w:rsidRPr="008B2231">
        <w:rPr>
          <w:rFonts w:ascii="Times New Roman" w:hAnsi="Times New Roman" w:cs="Times New Roman"/>
          <w:b/>
          <w:bCs/>
          <w:sz w:val="24"/>
          <w:szCs w:val="24"/>
        </w:rPr>
        <w:t xml:space="preserve">Budget </w:t>
      </w:r>
    </w:p>
    <w:p w14:paraId="1A40D9C9" w14:textId="62F5CE88" w:rsidR="00686327" w:rsidRDefault="00686327" w:rsidP="00686327">
      <w:pPr>
        <w:rPr>
          <w:rFonts w:ascii="Times New Roman" w:hAnsi="Times New Roman" w:cs="Times New Roman"/>
          <w:sz w:val="24"/>
          <w:szCs w:val="24"/>
        </w:rPr>
      </w:pPr>
    </w:p>
    <w:p w14:paraId="6DCA2299" w14:textId="379402F4" w:rsidR="009A2D80" w:rsidRDefault="009A2D80" w:rsidP="0068632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This year the HHC is asking agencies to </w:t>
      </w:r>
      <w:r w:rsidR="00BD48DF">
        <w:rPr>
          <w:rFonts w:ascii="Times New Roman" w:eastAsia="Calibri" w:hAnsi="Times New Roman" w:cs="Times New Roman"/>
          <w:sz w:val="24"/>
          <w:szCs w:val="24"/>
        </w:rPr>
        <w:t>apply for a</w:t>
      </w:r>
      <w:r>
        <w:rPr>
          <w:rFonts w:ascii="Times New Roman" w:eastAsia="Calibri" w:hAnsi="Times New Roman" w:cs="Times New Roman"/>
          <w:sz w:val="24"/>
          <w:szCs w:val="24"/>
        </w:rPr>
        <w:t xml:space="preserve"> minimum funding request of $</w:t>
      </w:r>
      <w:r w:rsidR="00804215">
        <w:rPr>
          <w:rFonts w:ascii="Times New Roman" w:eastAsia="Calibri" w:hAnsi="Times New Roman" w:cs="Times New Roman"/>
          <w:sz w:val="24"/>
          <w:szCs w:val="24"/>
        </w:rPr>
        <w:t>150</w:t>
      </w:r>
      <w:r>
        <w:rPr>
          <w:rFonts w:ascii="Times New Roman" w:eastAsia="Calibri" w:hAnsi="Times New Roman" w:cs="Times New Roman"/>
          <w:sz w:val="24"/>
          <w:szCs w:val="24"/>
        </w:rPr>
        <w:t xml:space="preserve">,000 to ensure that a project is funded at a level to provide adequate supportive services and rental assistance. </w:t>
      </w:r>
    </w:p>
    <w:p w14:paraId="0B012A33" w14:textId="2E32CC08" w:rsidR="00686327" w:rsidRDefault="00686327" w:rsidP="00686327">
      <w:pPr>
        <w:rPr>
          <w:rFonts w:ascii="Times New Roman" w:hAnsi="Times New Roman" w:cs="Times New Roman"/>
          <w:sz w:val="24"/>
          <w:szCs w:val="24"/>
        </w:rPr>
      </w:pPr>
      <w:r>
        <w:rPr>
          <w:rFonts w:ascii="Times New Roman" w:hAnsi="Times New Roman" w:cs="Times New Roman"/>
          <w:sz w:val="24"/>
          <w:szCs w:val="24"/>
        </w:rPr>
        <w:t xml:space="preserve">The CoC budget and questions are designed to assess the fiscal responsibility of the agency, the feasibility of the project, as well as the cost effectiveness. </w:t>
      </w:r>
    </w:p>
    <w:p w14:paraId="582E2007" w14:textId="0DBC0609" w:rsidR="001F462D" w:rsidRDefault="001F462D" w:rsidP="00686327">
      <w:pPr>
        <w:rPr>
          <w:rFonts w:ascii="Times New Roman" w:hAnsi="Times New Roman" w:cs="Times New Roman"/>
          <w:sz w:val="24"/>
          <w:szCs w:val="24"/>
        </w:rPr>
      </w:pPr>
      <w:r>
        <w:rPr>
          <w:rFonts w:ascii="Times New Roman" w:hAnsi="Times New Roman" w:cs="Times New Roman"/>
          <w:sz w:val="24"/>
          <w:szCs w:val="24"/>
        </w:rPr>
        <w:t xml:space="preserve">All budget items must follow the HUD required Budget Line Items, provided on the sample budget. </w:t>
      </w:r>
      <w:r w:rsidR="00B50EB7">
        <w:rPr>
          <w:rFonts w:ascii="Times New Roman" w:hAnsi="Times New Roman" w:cs="Times New Roman"/>
          <w:sz w:val="24"/>
          <w:szCs w:val="24"/>
        </w:rPr>
        <w:t>Agencies should use line items to provide descriptions of how each budget line item will be used</w:t>
      </w:r>
      <w:r w:rsidR="008C3D90">
        <w:rPr>
          <w:rFonts w:ascii="Times New Roman" w:hAnsi="Times New Roman" w:cs="Times New Roman"/>
          <w:sz w:val="24"/>
          <w:szCs w:val="24"/>
        </w:rPr>
        <w:t xml:space="preserve"> as described below. </w:t>
      </w:r>
    </w:p>
    <w:p w14:paraId="3037A259" w14:textId="7D7DB565" w:rsidR="009A2D80" w:rsidRPr="009A2D80" w:rsidRDefault="009A2D80" w:rsidP="00686327">
      <w:pPr>
        <w:rPr>
          <w:rFonts w:ascii="Times New Roman" w:hAnsi="Times New Roman" w:cs="Times New Roman"/>
          <w:b/>
          <w:bCs/>
          <w:sz w:val="24"/>
          <w:szCs w:val="24"/>
        </w:rPr>
      </w:pPr>
      <w:r w:rsidRPr="009A2D80">
        <w:rPr>
          <w:rFonts w:ascii="Times New Roman" w:hAnsi="Times New Roman" w:cs="Times New Roman"/>
          <w:b/>
          <w:bCs/>
          <w:sz w:val="24"/>
          <w:szCs w:val="24"/>
        </w:rPr>
        <w:lastRenderedPageBreak/>
        <w:t>Eligible Line Items</w:t>
      </w:r>
      <w:r w:rsidR="00B50EB7">
        <w:rPr>
          <w:rStyle w:val="FootnoteReference"/>
          <w:rFonts w:ascii="Times New Roman" w:hAnsi="Times New Roman" w:cs="Times New Roman"/>
          <w:b/>
          <w:bCs/>
          <w:sz w:val="24"/>
          <w:szCs w:val="24"/>
        </w:rPr>
        <w:footnoteReference w:id="1"/>
      </w:r>
      <w:r w:rsidRPr="009A2D80">
        <w:rPr>
          <w:rFonts w:ascii="Times New Roman" w:hAnsi="Times New Roman" w:cs="Times New Roman"/>
          <w:b/>
          <w:bCs/>
          <w:sz w:val="24"/>
          <w:szCs w:val="24"/>
        </w:rPr>
        <w:t xml:space="preserve">: </w:t>
      </w:r>
    </w:p>
    <w:p w14:paraId="173DABE4" w14:textId="6CF78CF9" w:rsidR="009A2D80" w:rsidRDefault="009A2D80" w:rsidP="00686327">
      <w:pPr>
        <w:rPr>
          <w:rFonts w:ascii="Times New Roman" w:hAnsi="Times New Roman" w:cs="Times New Roman"/>
          <w:sz w:val="24"/>
          <w:szCs w:val="24"/>
        </w:rPr>
      </w:pPr>
      <w:r w:rsidRPr="007C1FED">
        <w:rPr>
          <w:rFonts w:ascii="Times New Roman" w:hAnsi="Times New Roman" w:cs="Times New Roman"/>
          <w:b/>
          <w:bCs/>
          <w:sz w:val="24"/>
          <w:szCs w:val="24"/>
        </w:rPr>
        <w:t>Leasing</w:t>
      </w:r>
      <w:r w:rsidR="00B50EB7">
        <w:rPr>
          <w:rStyle w:val="FootnoteReference"/>
          <w:rFonts w:ascii="Times New Roman" w:hAnsi="Times New Roman" w:cs="Times New Roman"/>
          <w:sz w:val="24"/>
          <w:szCs w:val="24"/>
        </w:rPr>
        <w:footnoteReference w:id="2"/>
      </w:r>
      <w:r w:rsidR="00B50EB7">
        <w:rPr>
          <w:rFonts w:ascii="Times New Roman" w:hAnsi="Times New Roman" w:cs="Times New Roman"/>
          <w:sz w:val="24"/>
          <w:szCs w:val="24"/>
        </w:rPr>
        <w:t xml:space="preserve">- </w:t>
      </w:r>
      <w:r w:rsidR="00B50EB7" w:rsidRPr="00B50EB7">
        <w:rPr>
          <w:rFonts w:ascii="Times New Roman" w:hAnsi="Times New Roman" w:cs="Times New Roman"/>
          <w:sz w:val="24"/>
          <w:szCs w:val="24"/>
        </w:rPr>
        <w:t>Where the recipient or subrecipient is leasing the structure, or portions thereof, grant funds may be used to pay for 100 percent of the costs of leasing a structure or structures, or portions thereof, to provide housing or supportive services to homeless persons for up to 3 years. Leasing funds may not be used to lease units or structures owned by the recipient, subrecipient, their parent organization(s), any other related organization(s), or organizations that are members of a partnership, where the partnership owns the structure, unless HUD authorized an exception for good cause.</w:t>
      </w:r>
    </w:p>
    <w:p w14:paraId="51F2B6DD" w14:textId="1A60A900" w:rsidR="009A2D80" w:rsidRDefault="009A2D80" w:rsidP="00686327">
      <w:pPr>
        <w:rPr>
          <w:rFonts w:ascii="Times New Roman" w:hAnsi="Times New Roman" w:cs="Times New Roman"/>
          <w:sz w:val="24"/>
          <w:szCs w:val="24"/>
        </w:rPr>
      </w:pPr>
      <w:r w:rsidRPr="007C1FED">
        <w:rPr>
          <w:rFonts w:ascii="Times New Roman" w:hAnsi="Times New Roman" w:cs="Times New Roman"/>
          <w:b/>
          <w:bCs/>
          <w:sz w:val="24"/>
          <w:szCs w:val="24"/>
        </w:rPr>
        <w:t>Rental Assistance</w:t>
      </w:r>
      <w:r w:rsidR="00B50EB7">
        <w:rPr>
          <w:rFonts w:ascii="Times New Roman" w:hAnsi="Times New Roman" w:cs="Times New Roman"/>
          <w:sz w:val="24"/>
          <w:szCs w:val="24"/>
        </w:rPr>
        <w:t>- U</w:t>
      </w:r>
      <w:r w:rsidR="00B50EB7" w:rsidRPr="00B50EB7">
        <w:rPr>
          <w:rFonts w:ascii="Times New Roman" w:hAnsi="Times New Roman" w:cs="Times New Roman"/>
          <w:sz w:val="24"/>
          <w:szCs w:val="24"/>
        </w:rPr>
        <w:t>sed for rental assistance for homeless individuals and families. Rental assistance cannot be provided to a program participant who is already receiving rental assistance, or living in a housing unit receiving rental assistance or operating assistance through other federal, State, or local sources.</w:t>
      </w:r>
    </w:p>
    <w:p w14:paraId="4245CB7D" w14:textId="45B94FDC" w:rsidR="009A2D80" w:rsidRDefault="009A2D80" w:rsidP="00686327">
      <w:pPr>
        <w:rPr>
          <w:rFonts w:ascii="Times New Roman" w:hAnsi="Times New Roman" w:cs="Times New Roman"/>
          <w:sz w:val="24"/>
          <w:szCs w:val="24"/>
        </w:rPr>
      </w:pPr>
      <w:r w:rsidRPr="007C1FED">
        <w:rPr>
          <w:rFonts w:ascii="Times New Roman" w:hAnsi="Times New Roman" w:cs="Times New Roman"/>
          <w:b/>
          <w:bCs/>
          <w:sz w:val="24"/>
          <w:szCs w:val="24"/>
        </w:rPr>
        <w:t>Supportive Services</w:t>
      </w:r>
      <w:r w:rsidR="00B50EB7" w:rsidRPr="007C1FED">
        <w:rPr>
          <w:rFonts w:ascii="Times New Roman" w:hAnsi="Times New Roman" w:cs="Times New Roman"/>
          <w:b/>
          <w:bCs/>
          <w:sz w:val="24"/>
          <w:szCs w:val="24"/>
        </w:rPr>
        <w:t>-</w:t>
      </w:r>
      <w:r w:rsidR="00B50EB7">
        <w:rPr>
          <w:rFonts w:ascii="Times New Roman" w:hAnsi="Times New Roman" w:cs="Times New Roman"/>
          <w:sz w:val="24"/>
          <w:szCs w:val="24"/>
        </w:rPr>
        <w:t xml:space="preserve"> </w:t>
      </w:r>
      <w:r w:rsidR="00B50EB7" w:rsidRPr="00B50EB7">
        <w:rPr>
          <w:rFonts w:ascii="Times New Roman" w:hAnsi="Times New Roman" w:cs="Times New Roman"/>
          <w:sz w:val="24"/>
          <w:szCs w:val="24"/>
        </w:rPr>
        <w:t>Grant funds may be used to pay the eligible costs of supportive services that address the special needs of the program participants. If the supportive services are provided in a supportive service facility not contained in a housing structure, the costs of day-to-day operation of the supportive service facility, including maintenance, repair, building security, furniture, utilities, and equipment are eligible as a supportive service.</w:t>
      </w:r>
    </w:p>
    <w:p w14:paraId="3FB07094" w14:textId="2FD754C3" w:rsidR="009A2D80" w:rsidRDefault="009A2D80" w:rsidP="00686327">
      <w:pPr>
        <w:rPr>
          <w:rFonts w:ascii="Times New Roman" w:hAnsi="Times New Roman" w:cs="Times New Roman"/>
          <w:sz w:val="24"/>
          <w:szCs w:val="24"/>
        </w:rPr>
      </w:pPr>
      <w:r w:rsidRPr="007C1FED">
        <w:rPr>
          <w:rFonts w:ascii="Times New Roman" w:hAnsi="Times New Roman" w:cs="Times New Roman"/>
          <w:b/>
          <w:bCs/>
          <w:sz w:val="24"/>
          <w:szCs w:val="24"/>
        </w:rPr>
        <w:t>Operating</w:t>
      </w:r>
      <w:r w:rsidR="00B50EB7" w:rsidRPr="007C1FED">
        <w:rPr>
          <w:rStyle w:val="FootnoteReference"/>
          <w:rFonts w:ascii="Times New Roman" w:hAnsi="Times New Roman" w:cs="Times New Roman"/>
          <w:b/>
          <w:bCs/>
          <w:sz w:val="24"/>
          <w:szCs w:val="24"/>
        </w:rPr>
        <w:footnoteReference w:id="3"/>
      </w:r>
      <w:r w:rsidR="00B50EB7" w:rsidRPr="007C1FED">
        <w:rPr>
          <w:rFonts w:ascii="Times New Roman" w:hAnsi="Times New Roman" w:cs="Times New Roman"/>
          <w:b/>
          <w:bCs/>
          <w:sz w:val="24"/>
          <w:szCs w:val="24"/>
        </w:rPr>
        <w:t>-</w:t>
      </w:r>
      <w:r w:rsidR="00B50EB7">
        <w:rPr>
          <w:rFonts w:ascii="Times New Roman" w:hAnsi="Times New Roman" w:cs="Times New Roman"/>
          <w:sz w:val="24"/>
          <w:szCs w:val="24"/>
        </w:rPr>
        <w:t xml:space="preserve"> </w:t>
      </w:r>
      <w:r w:rsidR="00B50EB7" w:rsidRPr="00B50EB7">
        <w:rPr>
          <w:rFonts w:ascii="Times New Roman" w:hAnsi="Times New Roman" w:cs="Times New Roman"/>
          <w:sz w:val="24"/>
          <w:szCs w:val="24"/>
        </w:rPr>
        <w:t>Grant funds may be used to pay the costs of the day-to-day operation of transitional and permanent housing in a single structure or individual housing units.</w:t>
      </w:r>
    </w:p>
    <w:p w14:paraId="4ACC53CA" w14:textId="77777777" w:rsidR="007C1FED" w:rsidRDefault="007C1FED" w:rsidP="007C1FED">
      <w:pPr>
        <w:rPr>
          <w:rFonts w:ascii="Times New Roman" w:hAnsi="Times New Roman" w:cs="Times New Roman"/>
          <w:sz w:val="24"/>
          <w:szCs w:val="24"/>
        </w:rPr>
      </w:pPr>
      <w:r w:rsidRPr="007C1FED">
        <w:rPr>
          <w:rFonts w:ascii="Times New Roman" w:hAnsi="Times New Roman" w:cs="Times New Roman"/>
          <w:b/>
          <w:bCs/>
          <w:sz w:val="24"/>
          <w:szCs w:val="24"/>
        </w:rPr>
        <w:t>VAWA-</w:t>
      </w:r>
      <w:r>
        <w:rPr>
          <w:rFonts w:ascii="Times New Roman" w:hAnsi="Times New Roman" w:cs="Times New Roman"/>
          <w:sz w:val="24"/>
          <w:szCs w:val="24"/>
        </w:rPr>
        <w:t xml:space="preserve"> Facilitating and coordination activities to ensure compliance with the Emergency Transfer Plan. </w:t>
      </w:r>
    </w:p>
    <w:p w14:paraId="2C9AD439" w14:textId="63C56B15" w:rsidR="007C1FED" w:rsidRDefault="007C1FED" w:rsidP="00686327">
      <w:pPr>
        <w:rPr>
          <w:rFonts w:ascii="Times New Roman" w:hAnsi="Times New Roman" w:cs="Times New Roman"/>
          <w:sz w:val="24"/>
          <w:szCs w:val="24"/>
        </w:rPr>
      </w:pPr>
      <w:r w:rsidRPr="007C1FED">
        <w:rPr>
          <w:rFonts w:ascii="Times New Roman" w:hAnsi="Times New Roman" w:cs="Times New Roman"/>
          <w:b/>
          <w:bCs/>
          <w:sz w:val="24"/>
          <w:szCs w:val="24"/>
        </w:rPr>
        <w:t>Rural-</w:t>
      </w:r>
      <w:r>
        <w:rPr>
          <w:rFonts w:ascii="Times New Roman" w:hAnsi="Times New Roman" w:cs="Times New Roman"/>
          <w:sz w:val="24"/>
          <w:szCs w:val="24"/>
        </w:rPr>
        <w:t xml:space="preserve"> Activities that address barriers to transitioning families in rural areas to permanent housing. </w:t>
      </w:r>
    </w:p>
    <w:p w14:paraId="0C991804" w14:textId="6CE596EC" w:rsidR="00B50EB7" w:rsidRDefault="009A2D80" w:rsidP="00B50EB7">
      <w:pPr>
        <w:rPr>
          <w:rFonts w:ascii="Times New Roman" w:hAnsi="Times New Roman" w:cs="Times New Roman"/>
          <w:sz w:val="24"/>
          <w:szCs w:val="24"/>
        </w:rPr>
      </w:pPr>
      <w:r w:rsidRPr="007C1FED">
        <w:rPr>
          <w:rFonts w:ascii="Times New Roman" w:hAnsi="Times New Roman" w:cs="Times New Roman"/>
          <w:b/>
          <w:bCs/>
          <w:sz w:val="24"/>
          <w:szCs w:val="24"/>
        </w:rPr>
        <w:t>Administration (10%)</w:t>
      </w:r>
      <w:r w:rsidR="00B50EB7" w:rsidRPr="007C1FED">
        <w:rPr>
          <w:rFonts w:ascii="Times New Roman" w:hAnsi="Times New Roman" w:cs="Times New Roman"/>
          <w:b/>
          <w:bCs/>
          <w:sz w:val="24"/>
          <w:szCs w:val="24"/>
        </w:rPr>
        <w:t xml:space="preserve">- </w:t>
      </w:r>
      <w:r w:rsidR="00B50EB7" w:rsidRPr="00B50EB7">
        <w:rPr>
          <w:rFonts w:ascii="Times New Roman" w:hAnsi="Times New Roman" w:cs="Times New Roman"/>
          <w:sz w:val="24"/>
          <w:szCs w:val="24"/>
        </w:rPr>
        <w:t>recipient or subrecipient may use up to 10 percent of any grant awarded under this part, excluding the amount for Continuum of Care Planning Activities and UFA costs, for the payment of project administrative costs related to the planning and execution of Continuum of Care activities.</w:t>
      </w:r>
    </w:p>
    <w:p w14:paraId="08865250" w14:textId="77777777" w:rsidR="00B50EB7" w:rsidRPr="00B50EB7" w:rsidRDefault="00B50EB7" w:rsidP="00B50EB7">
      <w:pPr>
        <w:rPr>
          <w:rFonts w:ascii="Times New Roman" w:hAnsi="Times New Roman" w:cs="Times New Roman"/>
          <w:sz w:val="24"/>
          <w:szCs w:val="24"/>
        </w:rPr>
      </w:pPr>
    </w:p>
    <w:p w14:paraId="3A169D32" w14:textId="6E686EC1" w:rsidR="00B50EB7" w:rsidRPr="00B50EB7" w:rsidRDefault="00B50EB7" w:rsidP="009A2D80">
      <w:pPr>
        <w:spacing w:line="276" w:lineRule="auto"/>
        <w:rPr>
          <w:rFonts w:ascii="Times New Roman" w:eastAsia="Calibri" w:hAnsi="Times New Roman" w:cs="Times New Roman"/>
          <w:b/>
          <w:bCs/>
          <w:sz w:val="24"/>
          <w:szCs w:val="24"/>
        </w:rPr>
      </w:pPr>
      <w:r w:rsidRPr="00B50EB7">
        <w:rPr>
          <w:rFonts w:ascii="Times New Roman" w:eastAsia="Calibri" w:hAnsi="Times New Roman" w:cs="Times New Roman"/>
          <w:b/>
          <w:bCs/>
          <w:sz w:val="24"/>
          <w:szCs w:val="24"/>
        </w:rPr>
        <w:t>Rental Assistance Calculation</w:t>
      </w:r>
    </w:p>
    <w:p w14:paraId="71838029" w14:textId="683AFD5C" w:rsidR="009A2D80" w:rsidRDefault="009A2D80" w:rsidP="009A2D8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If an agency is using the “Rental Assistance” budget line item, the agency must use the FMR calculator tab to determine the Rental Assistance line. The agency will multiply the number of units in each unit size needed BY the Fair Market Rent for that unit size BY 12 months. This will give the project the correct number total Rental Assistance line to serve all households. </w:t>
      </w:r>
    </w:p>
    <w:p w14:paraId="3ED24251" w14:textId="4BF2CC46" w:rsidR="009A2D80" w:rsidRDefault="009A2D80" w:rsidP="009A2D8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Rental Assistance Formula: Units X Fair Market Rent X 12 months</w:t>
      </w:r>
    </w:p>
    <w:p w14:paraId="0CB2B936" w14:textId="7D0C16A9" w:rsidR="00B50EB7" w:rsidRPr="00B50EB7" w:rsidRDefault="00B50EB7" w:rsidP="009A2D80">
      <w:pPr>
        <w:spacing w:line="276" w:lineRule="auto"/>
        <w:rPr>
          <w:rFonts w:ascii="Times New Roman" w:eastAsia="Calibri" w:hAnsi="Times New Roman" w:cs="Times New Roman"/>
          <w:b/>
          <w:bCs/>
          <w:sz w:val="24"/>
          <w:szCs w:val="24"/>
        </w:rPr>
      </w:pPr>
      <w:r w:rsidRPr="00B50EB7">
        <w:rPr>
          <w:rFonts w:ascii="Times New Roman" w:eastAsia="Calibri" w:hAnsi="Times New Roman" w:cs="Times New Roman"/>
          <w:b/>
          <w:bCs/>
          <w:sz w:val="24"/>
          <w:szCs w:val="24"/>
        </w:rPr>
        <w:t>Scaled Funding</w:t>
      </w:r>
    </w:p>
    <w:p w14:paraId="2727E31C" w14:textId="452F8A56" w:rsidR="009A2D80" w:rsidRPr="00B50EB7" w:rsidRDefault="009A2D80" w:rsidP="00B50EB7">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It is encouraged that projects submit budgets that can be scaled up or down</w:t>
      </w:r>
      <w:r w:rsidR="00B50EB7">
        <w:rPr>
          <w:rStyle w:val="FootnoteReference"/>
          <w:rFonts w:ascii="Times New Roman" w:eastAsia="Calibri" w:hAnsi="Times New Roman" w:cs="Times New Roman"/>
          <w:sz w:val="24"/>
          <w:szCs w:val="24"/>
        </w:rPr>
        <w:footnoteReference w:id="4"/>
      </w:r>
      <w:r>
        <w:rPr>
          <w:rFonts w:ascii="Times New Roman" w:eastAsia="Calibri" w:hAnsi="Times New Roman" w:cs="Times New Roman"/>
          <w:sz w:val="24"/>
          <w:szCs w:val="24"/>
        </w:rPr>
        <w:t xml:space="preserve">, with the understanding that the number of people served would scale alongside the funding. If the project is selected for funding, the funding amount will be communicated immediately with the project making the decision of whether to accept the new funding amount. </w:t>
      </w:r>
    </w:p>
    <w:p w14:paraId="2BD14865" w14:textId="1E23BDFA" w:rsidR="00BB4BE1" w:rsidRPr="009A2D80" w:rsidRDefault="00BB4BE1" w:rsidP="00686327">
      <w:pPr>
        <w:rPr>
          <w:rFonts w:ascii="Times New Roman" w:hAnsi="Times New Roman" w:cs="Times New Roman"/>
          <w:b/>
          <w:bCs/>
          <w:sz w:val="24"/>
          <w:szCs w:val="24"/>
        </w:rPr>
      </w:pPr>
      <w:r w:rsidRPr="009A2D80">
        <w:rPr>
          <w:rFonts w:ascii="Times New Roman" w:hAnsi="Times New Roman" w:cs="Times New Roman"/>
          <w:b/>
          <w:bCs/>
          <w:sz w:val="24"/>
          <w:szCs w:val="24"/>
        </w:rPr>
        <w:t xml:space="preserve">Matching Requirements </w:t>
      </w:r>
    </w:p>
    <w:p w14:paraId="487FF642" w14:textId="3FEA8090" w:rsidR="00BB4BE1" w:rsidRDefault="00BB4BE1" w:rsidP="00686327">
      <w:pPr>
        <w:rPr>
          <w:rFonts w:ascii="Times New Roman" w:hAnsi="Times New Roman" w:cs="Times New Roman"/>
          <w:sz w:val="24"/>
          <w:szCs w:val="24"/>
        </w:rPr>
      </w:pPr>
      <w:r>
        <w:rPr>
          <w:rFonts w:ascii="Times New Roman" w:hAnsi="Times New Roman" w:cs="Times New Roman"/>
          <w:sz w:val="24"/>
          <w:szCs w:val="24"/>
        </w:rPr>
        <w:t xml:space="preserve">Cash or in-kind match must equal 25% of total program budget. Projects using the leasing line can exclude this line from the match calculation. </w:t>
      </w:r>
    </w:p>
    <w:p w14:paraId="2252F5A6" w14:textId="586FC89C" w:rsidR="00BB4BE1" w:rsidRDefault="00BB4BE1" w:rsidP="00686327">
      <w:pPr>
        <w:rPr>
          <w:rFonts w:ascii="Times New Roman" w:hAnsi="Times New Roman" w:cs="Times New Roman"/>
          <w:sz w:val="24"/>
          <w:szCs w:val="24"/>
        </w:rPr>
      </w:pPr>
      <w:r>
        <w:rPr>
          <w:rFonts w:ascii="Times New Roman" w:hAnsi="Times New Roman" w:cs="Times New Roman"/>
          <w:sz w:val="24"/>
          <w:szCs w:val="24"/>
        </w:rPr>
        <w:t xml:space="preserve">Letters of match commitment must be attached. </w:t>
      </w:r>
      <w:r w:rsidR="00E14DF4">
        <w:rPr>
          <w:rFonts w:ascii="Times New Roman" w:hAnsi="Times New Roman" w:cs="Times New Roman"/>
          <w:sz w:val="24"/>
          <w:szCs w:val="24"/>
        </w:rPr>
        <w:t xml:space="preserve">If match is an in-kind service provided by another organization, agency must submit an MOU with a valuation of services. </w:t>
      </w:r>
    </w:p>
    <w:p w14:paraId="536FE8A7" w14:textId="77777777" w:rsidR="008B2231" w:rsidRDefault="008B2231" w:rsidP="00686327">
      <w:pPr>
        <w:rPr>
          <w:rFonts w:ascii="Times New Roman" w:hAnsi="Times New Roman" w:cs="Times New Roman"/>
          <w:sz w:val="24"/>
          <w:szCs w:val="24"/>
        </w:rPr>
      </w:pPr>
    </w:p>
    <w:p w14:paraId="5619027C" w14:textId="64309397" w:rsidR="00BB4BE1" w:rsidRPr="008B2231" w:rsidRDefault="00BB4BE1" w:rsidP="00BB4BE1">
      <w:pPr>
        <w:pStyle w:val="ListParagraph"/>
        <w:numPr>
          <w:ilvl w:val="0"/>
          <w:numId w:val="4"/>
        </w:numPr>
        <w:rPr>
          <w:rFonts w:ascii="Times New Roman" w:hAnsi="Times New Roman" w:cs="Times New Roman"/>
          <w:b/>
          <w:bCs/>
          <w:sz w:val="24"/>
          <w:szCs w:val="24"/>
        </w:rPr>
      </w:pPr>
      <w:r w:rsidRPr="008B2231">
        <w:rPr>
          <w:rFonts w:ascii="Times New Roman" w:hAnsi="Times New Roman" w:cs="Times New Roman"/>
          <w:b/>
          <w:bCs/>
          <w:sz w:val="24"/>
          <w:szCs w:val="24"/>
        </w:rPr>
        <w:t xml:space="preserve">Special Projects </w:t>
      </w:r>
      <w:r w:rsidR="00862136">
        <w:rPr>
          <w:rFonts w:ascii="Times New Roman" w:hAnsi="Times New Roman" w:cs="Times New Roman"/>
          <w:b/>
          <w:bCs/>
          <w:sz w:val="24"/>
          <w:szCs w:val="24"/>
        </w:rPr>
        <w:t>(Optional)</w:t>
      </w:r>
    </w:p>
    <w:p w14:paraId="6BE3D397" w14:textId="2DC5D4F8" w:rsidR="00BB4BE1" w:rsidRDefault="00BB4BE1" w:rsidP="00BB4BE1">
      <w:pPr>
        <w:rPr>
          <w:rFonts w:ascii="Times New Roman" w:hAnsi="Times New Roman" w:cs="Times New Roman"/>
          <w:sz w:val="24"/>
          <w:szCs w:val="24"/>
        </w:rPr>
      </w:pPr>
    </w:p>
    <w:p w14:paraId="30C8811C" w14:textId="608ACA42" w:rsidR="00020931" w:rsidRDefault="00BB4BE1" w:rsidP="00BB4BE1">
      <w:pPr>
        <w:rPr>
          <w:rFonts w:ascii="Times New Roman" w:hAnsi="Times New Roman" w:cs="Times New Roman"/>
          <w:sz w:val="24"/>
          <w:szCs w:val="24"/>
        </w:rPr>
      </w:pPr>
      <w:r>
        <w:rPr>
          <w:rFonts w:ascii="Times New Roman" w:hAnsi="Times New Roman" w:cs="Times New Roman"/>
          <w:sz w:val="24"/>
          <w:szCs w:val="24"/>
        </w:rPr>
        <w:t xml:space="preserve">The Special Projects questions are specific for agencies seeking </w:t>
      </w:r>
      <w:r w:rsidR="00020931">
        <w:rPr>
          <w:rFonts w:ascii="Times New Roman" w:hAnsi="Times New Roman" w:cs="Times New Roman"/>
          <w:sz w:val="24"/>
          <w:szCs w:val="24"/>
        </w:rPr>
        <w:t xml:space="preserve">DV Bonus </w:t>
      </w:r>
      <w:r w:rsidR="00862136">
        <w:rPr>
          <w:rFonts w:ascii="Times New Roman" w:hAnsi="Times New Roman" w:cs="Times New Roman"/>
          <w:sz w:val="24"/>
          <w:szCs w:val="24"/>
        </w:rPr>
        <w:t>d</w:t>
      </w:r>
      <w:r w:rsidR="00020931">
        <w:rPr>
          <w:rFonts w:ascii="Times New Roman" w:hAnsi="Times New Roman" w:cs="Times New Roman"/>
          <w:sz w:val="24"/>
          <w:szCs w:val="24"/>
        </w:rPr>
        <w:t>ollars,</w:t>
      </w:r>
      <w:r>
        <w:rPr>
          <w:rFonts w:ascii="Times New Roman" w:hAnsi="Times New Roman" w:cs="Times New Roman"/>
          <w:sz w:val="24"/>
          <w:szCs w:val="24"/>
        </w:rPr>
        <w:t xml:space="preserve"> or projects that are partnering with Healthcare or Housing programs. </w:t>
      </w:r>
    </w:p>
    <w:p w14:paraId="27027618" w14:textId="20AF3D33" w:rsidR="00BB4BE1" w:rsidRDefault="00BB4BE1" w:rsidP="00BB4BE1">
      <w:pPr>
        <w:rPr>
          <w:rFonts w:ascii="Times New Roman" w:hAnsi="Times New Roman" w:cs="Times New Roman"/>
          <w:sz w:val="24"/>
          <w:szCs w:val="24"/>
        </w:rPr>
      </w:pPr>
      <w:r>
        <w:rPr>
          <w:rFonts w:ascii="Times New Roman" w:hAnsi="Times New Roman" w:cs="Times New Roman"/>
          <w:sz w:val="24"/>
          <w:szCs w:val="24"/>
        </w:rPr>
        <w:t xml:space="preserve">MOU or Commitment for Healthcare or Housing investment must be attached. </w:t>
      </w:r>
    </w:p>
    <w:p w14:paraId="7DCBA44A" w14:textId="4926D19C" w:rsidR="00BB4BE1" w:rsidRPr="00802514" w:rsidRDefault="00862136" w:rsidP="00BB4BE1">
      <w:pPr>
        <w:rPr>
          <w:rFonts w:ascii="Times New Roman" w:hAnsi="Times New Roman" w:cs="Times New Roman"/>
          <w:i/>
          <w:iCs/>
          <w:sz w:val="24"/>
          <w:szCs w:val="24"/>
        </w:rPr>
      </w:pPr>
      <w:r w:rsidRPr="00802514">
        <w:rPr>
          <w:rFonts w:ascii="Times New Roman" w:hAnsi="Times New Roman" w:cs="Times New Roman"/>
          <w:i/>
          <w:iCs/>
          <w:sz w:val="24"/>
          <w:szCs w:val="24"/>
        </w:rPr>
        <w:t>Housing Resource Projects</w:t>
      </w:r>
    </w:p>
    <w:p w14:paraId="5DC6A89B" w14:textId="682A7E36" w:rsidR="00862136" w:rsidRPr="00862136" w:rsidRDefault="00862136" w:rsidP="00BB4BE1">
      <w:pPr>
        <w:rPr>
          <w:rFonts w:ascii="Times New Roman" w:hAnsi="Times New Roman" w:cs="Times New Roman"/>
          <w:sz w:val="24"/>
          <w:szCs w:val="24"/>
        </w:rPr>
      </w:pPr>
      <w:r w:rsidRPr="00862136">
        <w:rPr>
          <w:rFonts w:ascii="Times New Roman" w:hAnsi="Times New Roman" w:cs="Times New Roman"/>
          <w:sz w:val="24"/>
          <w:szCs w:val="24"/>
        </w:rPr>
        <w:t>These projects are RRH or PSH projects that utilize housing subsidies or subsidized housing units not funded through the CoC or ESG, units may be funded by the following sources:</w:t>
      </w:r>
    </w:p>
    <w:p w14:paraId="38B1CBDD" w14:textId="38329F36" w:rsidR="00862136" w:rsidRPr="00862136" w:rsidRDefault="00862136" w:rsidP="00862136">
      <w:pPr>
        <w:pStyle w:val="ListParagraph"/>
        <w:numPr>
          <w:ilvl w:val="0"/>
          <w:numId w:val="9"/>
        </w:numPr>
        <w:rPr>
          <w:rFonts w:ascii="Times New Roman" w:hAnsi="Times New Roman" w:cs="Times New Roman"/>
          <w:sz w:val="24"/>
          <w:szCs w:val="24"/>
        </w:rPr>
      </w:pPr>
      <w:r w:rsidRPr="00862136">
        <w:rPr>
          <w:rFonts w:ascii="Times New Roman" w:hAnsi="Times New Roman" w:cs="Times New Roman"/>
          <w:sz w:val="24"/>
          <w:szCs w:val="24"/>
        </w:rPr>
        <w:t xml:space="preserve">Private organizations; </w:t>
      </w:r>
    </w:p>
    <w:p w14:paraId="2E7F1438" w14:textId="3342E60E" w:rsidR="00862136" w:rsidRPr="00862136" w:rsidRDefault="00862136" w:rsidP="00862136">
      <w:pPr>
        <w:pStyle w:val="ListParagraph"/>
        <w:numPr>
          <w:ilvl w:val="0"/>
          <w:numId w:val="9"/>
        </w:numPr>
        <w:rPr>
          <w:rFonts w:ascii="Times New Roman" w:hAnsi="Times New Roman" w:cs="Times New Roman"/>
          <w:sz w:val="24"/>
          <w:szCs w:val="24"/>
        </w:rPr>
      </w:pPr>
      <w:r w:rsidRPr="00862136">
        <w:rPr>
          <w:rFonts w:ascii="Times New Roman" w:hAnsi="Times New Roman" w:cs="Times New Roman"/>
          <w:sz w:val="24"/>
          <w:szCs w:val="24"/>
        </w:rPr>
        <w:t xml:space="preserve">State or local government </w:t>
      </w:r>
    </w:p>
    <w:p w14:paraId="61CB3934" w14:textId="0E94B4E8" w:rsidR="00862136" w:rsidRPr="00862136" w:rsidRDefault="00862136" w:rsidP="00862136">
      <w:pPr>
        <w:pStyle w:val="ListParagraph"/>
        <w:numPr>
          <w:ilvl w:val="0"/>
          <w:numId w:val="9"/>
        </w:numPr>
        <w:rPr>
          <w:rFonts w:ascii="Times New Roman" w:hAnsi="Times New Roman" w:cs="Times New Roman"/>
          <w:sz w:val="24"/>
          <w:szCs w:val="24"/>
        </w:rPr>
      </w:pPr>
      <w:r w:rsidRPr="00862136">
        <w:rPr>
          <w:rFonts w:ascii="Times New Roman" w:hAnsi="Times New Roman" w:cs="Times New Roman"/>
          <w:sz w:val="24"/>
          <w:szCs w:val="24"/>
        </w:rPr>
        <w:t xml:space="preserve">Public Housing Authorities </w:t>
      </w:r>
    </w:p>
    <w:p w14:paraId="10BCDBDF" w14:textId="24455912" w:rsidR="00862136" w:rsidRPr="00862136" w:rsidRDefault="00862136" w:rsidP="00862136">
      <w:pPr>
        <w:pStyle w:val="ListParagraph"/>
        <w:numPr>
          <w:ilvl w:val="0"/>
          <w:numId w:val="9"/>
        </w:numPr>
        <w:rPr>
          <w:rFonts w:ascii="Times New Roman" w:hAnsi="Times New Roman" w:cs="Times New Roman"/>
          <w:sz w:val="24"/>
          <w:szCs w:val="24"/>
        </w:rPr>
      </w:pPr>
      <w:r w:rsidRPr="00862136">
        <w:rPr>
          <w:rFonts w:ascii="Times New Roman" w:hAnsi="Times New Roman" w:cs="Times New Roman"/>
          <w:sz w:val="24"/>
          <w:szCs w:val="24"/>
        </w:rPr>
        <w:t xml:space="preserve">Faith-based organizations; </w:t>
      </w:r>
    </w:p>
    <w:p w14:paraId="50F38BF4" w14:textId="51C27319" w:rsidR="00862136" w:rsidRPr="00862136" w:rsidRDefault="00862136" w:rsidP="00862136">
      <w:pPr>
        <w:pStyle w:val="ListParagraph"/>
        <w:numPr>
          <w:ilvl w:val="0"/>
          <w:numId w:val="9"/>
        </w:numPr>
        <w:rPr>
          <w:rFonts w:ascii="Times New Roman" w:hAnsi="Times New Roman" w:cs="Times New Roman"/>
          <w:sz w:val="24"/>
          <w:szCs w:val="24"/>
        </w:rPr>
      </w:pPr>
      <w:r w:rsidRPr="00862136">
        <w:rPr>
          <w:rFonts w:ascii="Times New Roman" w:hAnsi="Times New Roman" w:cs="Times New Roman"/>
          <w:sz w:val="24"/>
          <w:szCs w:val="24"/>
        </w:rPr>
        <w:t xml:space="preserve">Federal Programs other than CoC or ESG </w:t>
      </w:r>
    </w:p>
    <w:p w14:paraId="5086F81B" w14:textId="77777777" w:rsidR="00862136" w:rsidRPr="00862136" w:rsidRDefault="00862136" w:rsidP="00862136">
      <w:pPr>
        <w:pStyle w:val="ListParagraph"/>
        <w:numPr>
          <w:ilvl w:val="0"/>
          <w:numId w:val="9"/>
        </w:numPr>
        <w:rPr>
          <w:rFonts w:ascii="Times New Roman" w:hAnsi="Times New Roman" w:cs="Times New Roman"/>
          <w:sz w:val="24"/>
          <w:szCs w:val="24"/>
        </w:rPr>
      </w:pPr>
    </w:p>
    <w:p w14:paraId="2A5BF64A" w14:textId="5179896B" w:rsidR="00862136" w:rsidRPr="00862136" w:rsidRDefault="00862136" w:rsidP="00862136">
      <w:pPr>
        <w:rPr>
          <w:rFonts w:ascii="Times New Roman" w:hAnsi="Times New Roman" w:cs="Times New Roman"/>
          <w:sz w:val="24"/>
          <w:szCs w:val="24"/>
        </w:rPr>
      </w:pPr>
      <w:r w:rsidRPr="00862136">
        <w:rPr>
          <w:rFonts w:ascii="Times New Roman" w:hAnsi="Times New Roman" w:cs="Times New Roman"/>
          <w:sz w:val="24"/>
          <w:szCs w:val="24"/>
        </w:rPr>
        <w:t>The project must demonstrate that these housing units will:</w:t>
      </w:r>
    </w:p>
    <w:p w14:paraId="59F9B12B" w14:textId="05DEABBF" w:rsidR="00862136" w:rsidRPr="00862136" w:rsidRDefault="00862136" w:rsidP="00862136">
      <w:pPr>
        <w:ind w:left="720"/>
        <w:rPr>
          <w:rFonts w:ascii="Times New Roman" w:hAnsi="Times New Roman" w:cs="Times New Roman"/>
          <w:sz w:val="24"/>
          <w:szCs w:val="24"/>
        </w:rPr>
      </w:pPr>
      <w:r w:rsidRPr="00862136">
        <w:rPr>
          <w:rFonts w:ascii="Times New Roman" w:hAnsi="Times New Roman" w:cs="Times New Roman"/>
          <w:sz w:val="24"/>
          <w:szCs w:val="24"/>
        </w:rPr>
        <w:t>(i) in the case of a PSH project, provide at least 25 percent of the units included in the project; or</w:t>
      </w:r>
    </w:p>
    <w:p w14:paraId="46F22ED4" w14:textId="75FD221D" w:rsidR="00862136" w:rsidRPr="00862136" w:rsidRDefault="00862136" w:rsidP="00862136">
      <w:pPr>
        <w:ind w:left="720"/>
        <w:rPr>
          <w:rFonts w:ascii="Times New Roman" w:hAnsi="Times New Roman" w:cs="Times New Roman"/>
          <w:sz w:val="24"/>
          <w:szCs w:val="24"/>
        </w:rPr>
      </w:pPr>
      <w:r w:rsidRPr="00862136">
        <w:rPr>
          <w:rFonts w:ascii="Times New Roman" w:hAnsi="Times New Roman" w:cs="Times New Roman"/>
          <w:sz w:val="24"/>
          <w:szCs w:val="24"/>
        </w:rPr>
        <w:t>(ii) in the case of a RRH project, at least 25 percent of the program participants  anticipated to be served by the project.</w:t>
      </w:r>
    </w:p>
    <w:p w14:paraId="731750FD" w14:textId="50E4D100" w:rsidR="00862136" w:rsidRPr="00862136" w:rsidRDefault="00862136" w:rsidP="00862136">
      <w:pPr>
        <w:rPr>
          <w:rFonts w:ascii="Times New Roman" w:hAnsi="Times New Roman" w:cs="Times New Roman"/>
          <w:sz w:val="24"/>
          <w:szCs w:val="24"/>
        </w:rPr>
      </w:pPr>
      <w:r w:rsidRPr="00862136">
        <w:rPr>
          <w:rFonts w:ascii="Times New Roman" w:hAnsi="Times New Roman" w:cs="Times New Roman"/>
          <w:sz w:val="24"/>
          <w:szCs w:val="24"/>
        </w:rPr>
        <w:t>CoCs must attach letters of commitment, contracts, or other formal written documents that demonstrate the number of subsidies or units being provided to support the project.</w:t>
      </w:r>
    </w:p>
    <w:p w14:paraId="37B27B66" w14:textId="142376CD" w:rsidR="00862136" w:rsidRPr="00802514" w:rsidRDefault="00862136" w:rsidP="00BB4BE1">
      <w:pPr>
        <w:rPr>
          <w:rFonts w:ascii="Times New Roman" w:hAnsi="Times New Roman" w:cs="Times New Roman"/>
          <w:i/>
          <w:iCs/>
          <w:sz w:val="24"/>
          <w:szCs w:val="24"/>
        </w:rPr>
      </w:pPr>
      <w:r w:rsidRPr="00802514">
        <w:rPr>
          <w:rFonts w:ascii="Times New Roman" w:hAnsi="Times New Roman" w:cs="Times New Roman"/>
          <w:i/>
          <w:iCs/>
          <w:sz w:val="24"/>
          <w:szCs w:val="24"/>
        </w:rPr>
        <w:t>Healthcare Resource Projects</w:t>
      </w:r>
    </w:p>
    <w:p w14:paraId="66650FDC" w14:textId="07398DCE" w:rsidR="00862136" w:rsidRPr="00802514" w:rsidRDefault="00862136" w:rsidP="00BB4BE1">
      <w:pPr>
        <w:rPr>
          <w:rFonts w:ascii="Times New Roman" w:hAnsi="Times New Roman" w:cs="Times New Roman"/>
          <w:sz w:val="24"/>
          <w:szCs w:val="24"/>
        </w:rPr>
      </w:pPr>
      <w:r w:rsidRPr="00802514">
        <w:rPr>
          <w:rFonts w:ascii="Times New Roman" w:hAnsi="Times New Roman" w:cs="Times New Roman"/>
          <w:sz w:val="24"/>
          <w:szCs w:val="24"/>
        </w:rPr>
        <w:t xml:space="preserve">Project must </w:t>
      </w:r>
      <w:r w:rsidR="00802514" w:rsidRPr="00802514">
        <w:rPr>
          <w:rFonts w:ascii="Times New Roman" w:hAnsi="Times New Roman" w:cs="Times New Roman"/>
          <w:sz w:val="24"/>
          <w:szCs w:val="24"/>
        </w:rPr>
        <w:t>demonstrate</w:t>
      </w:r>
      <w:r w:rsidRPr="00802514">
        <w:rPr>
          <w:rFonts w:ascii="Times New Roman" w:hAnsi="Times New Roman" w:cs="Times New Roman"/>
          <w:sz w:val="24"/>
          <w:szCs w:val="24"/>
        </w:rPr>
        <w:t xml:space="preserve"> that healthcare resources are being used to help participants, sources of healthcare resources include: </w:t>
      </w:r>
    </w:p>
    <w:p w14:paraId="1C386BD8" w14:textId="3D08B0BC" w:rsidR="00862136" w:rsidRPr="00802514" w:rsidRDefault="00862136" w:rsidP="00862136">
      <w:pPr>
        <w:pStyle w:val="ListParagraph"/>
        <w:numPr>
          <w:ilvl w:val="0"/>
          <w:numId w:val="11"/>
        </w:numPr>
        <w:autoSpaceDE w:val="0"/>
        <w:autoSpaceDN w:val="0"/>
        <w:adjustRightInd w:val="0"/>
        <w:rPr>
          <w:rFonts w:ascii="Times New Roman" w:hAnsi="Times New Roman" w:cs="Times New Roman"/>
          <w:sz w:val="24"/>
          <w:szCs w:val="24"/>
        </w:rPr>
      </w:pPr>
      <w:r w:rsidRPr="00802514">
        <w:rPr>
          <w:rFonts w:ascii="Times New Roman" w:hAnsi="Times New Roman" w:cs="Times New Roman"/>
          <w:sz w:val="24"/>
          <w:szCs w:val="24"/>
        </w:rPr>
        <w:t>Direct contributions from a public or private health insurance provider to the project (e.g., Medicaid), and</w:t>
      </w:r>
    </w:p>
    <w:p w14:paraId="4F1F288F" w14:textId="063EDC92" w:rsidR="00862136" w:rsidRPr="00802514" w:rsidRDefault="00862136" w:rsidP="00862136">
      <w:pPr>
        <w:pStyle w:val="ListParagraph"/>
        <w:numPr>
          <w:ilvl w:val="0"/>
          <w:numId w:val="11"/>
        </w:numPr>
        <w:autoSpaceDE w:val="0"/>
        <w:autoSpaceDN w:val="0"/>
        <w:adjustRightInd w:val="0"/>
        <w:rPr>
          <w:rFonts w:ascii="Times New Roman" w:hAnsi="Times New Roman" w:cs="Times New Roman"/>
          <w:sz w:val="24"/>
          <w:szCs w:val="24"/>
        </w:rPr>
      </w:pPr>
      <w:r w:rsidRPr="00802514">
        <w:rPr>
          <w:rFonts w:ascii="Times New Roman" w:hAnsi="Times New Roman" w:cs="Times New Roman"/>
          <w:sz w:val="24"/>
          <w:szCs w:val="24"/>
        </w:rPr>
        <w:t>Provision of health care services by a private or public organization (e.g., Ryan White funded organization) tailored to the program participants of the project.</w:t>
      </w:r>
    </w:p>
    <w:p w14:paraId="3238EFD4" w14:textId="48F29ADD" w:rsidR="00862136" w:rsidRDefault="00862136" w:rsidP="00802514">
      <w:pPr>
        <w:pStyle w:val="ListParagraph"/>
        <w:numPr>
          <w:ilvl w:val="0"/>
          <w:numId w:val="11"/>
        </w:numPr>
        <w:autoSpaceDE w:val="0"/>
        <w:autoSpaceDN w:val="0"/>
        <w:adjustRightInd w:val="0"/>
        <w:rPr>
          <w:rFonts w:ascii="Times New Roman" w:hAnsi="Times New Roman" w:cs="Times New Roman"/>
          <w:sz w:val="24"/>
          <w:szCs w:val="24"/>
        </w:rPr>
      </w:pPr>
      <w:r w:rsidRPr="00802514">
        <w:rPr>
          <w:rFonts w:ascii="Times New Roman" w:hAnsi="Times New Roman" w:cs="Times New Roman"/>
          <w:sz w:val="24"/>
          <w:szCs w:val="24"/>
        </w:rPr>
        <w:t>Eligibility for the project must comply with HUD program and fair housing requirements. Eligibility criteria cannot be restricted by the eligibility requirements of the health care service provider.</w:t>
      </w:r>
    </w:p>
    <w:p w14:paraId="3EB4001A" w14:textId="77777777" w:rsidR="00802514" w:rsidRPr="00802514" w:rsidRDefault="00802514" w:rsidP="00802514">
      <w:pPr>
        <w:pStyle w:val="ListParagraph"/>
        <w:autoSpaceDE w:val="0"/>
        <w:autoSpaceDN w:val="0"/>
        <w:adjustRightInd w:val="0"/>
        <w:rPr>
          <w:rFonts w:ascii="Times New Roman" w:hAnsi="Times New Roman" w:cs="Times New Roman"/>
          <w:sz w:val="24"/>
          <w:szCs w:val="24"/>
        </w:rPr>
      </w:pPr>
    </w:p>
    <w:p w14:paraId="235BCA77" w14:textId="61C9A0A9" w:rsidR="00802514" w:rsidRDefault="00802514" w:rsidP="00802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Projects </w:t>
      </w:r>
      <w:r>
        <w:rPr>
          <w:rFonts w:ascii="Times New Roman" w:hAnsi="Times New Roman" w:cs="Times New Roman"/>
          <w:sz w:val="24"/>
          <w:szCs w:val="24"/>
        </w:rPr>
        <w:t>must demonstrate through a written commitment from a health care organization that:</w:t>
      </w:r>
    </w:p>
    <w:p w14:paraId="7B50E924" w14:textId="392B4601" w:rsidR="00802514" w:rsidRDefault="00802514" w:rsidP="00802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in the case of a substance use disorder treatment or recovery provider, it will provide access to treatment or recovery services for all program participants who quality and choose those services; or</w:t>
      </w:r>
    </w:p>
    <w:p w14:paraId="3B2E6808" w14:textId="77777777" w:rsidR="00802514" w:rsidRDefault="00802514" w:rsidP="00802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the value of assistance being provided is at least an amount that is equivalent to 25 percent of the funding being requested for the project, which will be covered by the healthcare organization. </w:t>
      </w:r>
    </w:p>
    <w:p w14:paraId="5557EB2C" w14:textId="77777777" w:rsidR="00802514" w:rsidRDefault="00802514" w:rsidP="00802514">
      <w:pPr>
        <w:autoSpaceDE w:val="0"/>
        <w:autoSpaceDN w:val="0"/>
        <w:adjustRightInd w:val="0"/>
        <w:spacing w:after="0" w:line="240" w:lineRule="auto"/>
        <w:rPr>
          <w:rFonts w:ascii="Times New Roman" w:hAnsi="Times New Roman" w:cs="Times New Roman"/>
          <w:sz w:val="24"/>
          <w:szCs w:val="24"/>
        </w:rPr>
      </w:pPr>
    </w:p>
    <w:p w14:paraId="2F7C5245" w14:textId="4C7A656C" w:rsidR="00802514" w:rsidRDefault="00802514" w:rsidP="00802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Acceptable forms of commitment are formal written agreements must include:</w:t>
      </w:r>
    </w:p>
    <w:p w14:paraId="22F6870D" w14:textId="62A7B7A9" w:rsidR="00802514" w:rsidRPr="00802514" w:rsidRDefault="00802514" w:rsidP="00802514">
      <w:pPr>
        <w:pStyle w:val="ListParagraph"/>
        <w:numPr>
          <w:ilvl w:val="0"/>
          <w:numId w:val="11"/>
        </w:numPr>
        <w:autoSpaceDE w:val="0"/>
        <w:autoSpaceDN w:val="0"/>
        <w:adjustRightInd w:val="0"/>
        <w:rPr>
          <w:rFonts w:ascii="Times New Roman" w:hAnsi="Times New Roman" w:cs="Times New Roman"/>
          <w:sz w:val="24"/>
          <w:szCs w:val="24"/>
        </w:rPr>
      </w:pPr>
      <w:r w:rsidRPr="00802514">
        <w:rPr>
          <w:rFonts w:ascii="Times New Roman" w:hAnsi="Times New Roman" w:cs="Times New Roman"/>
          <w:sz w:val="24"/>
          <w:szCs w:val="24"/>
        </w:rPr>
        <w:t>value of the commitment, and</w:t>
      </w:r>
    </w:p>
    <w:p w14:paraId="28BC14E7" w14:textId="609EB026" w:rsidR="00802514" w:rsidRPr="00802514" w:rsidRDefault="00802514" w:rsidP="00802514">
      <w:pPr>
        <w:pStyle w:val="ListParagraph"/>
        <w:numPr>
          <w:ilvl w:val="0"/>
          <w:numId w:val="11"/>
        </w:numPr>
        <w:autoSpaceDE w:val="0"/>
        <w:autoSpaceDN w:val="0"/>
        <w:adjustRightInd w:val="0"/>
        <w:rPr>
          <w:rFonts w:ascii="Times New Roman" w:hAnsi="Times New Roman" w:cs="Times New Roman"/>
          <w:sz w:val="24"/>
          <w:szCs w:val="24"/>
        </w:rPr>
      </w:pPr>
      <w:r w:rsidRPr="00802514">
        <w:rPr>
          <w:rFonts w:ascii="Times New Roman" w:hAnsi="Times New Roman" w:cs="Times New Roman"/>
          <w:sz w:val="24"/>
          <w:szCs w:val="24"/>
        </w:rPr>
        <w:t>dates the healthcare resources will be provided. In-kind resources must be valued at the local rates consistent with the amount paid for services not supported by grant funds.</w:t>
      </w:r>
    </w:p>
    <w:p w14:paraId="0A737BDC" w14:textId="77777777" w:rsidR="00802514" w:rsidRDefault="00802514" w:rsidP="00BB4BE1">
      <w:pPr>
        <w:rPr>
          <w:rFonts w:ascii="Times New Roman" w:hAnsi="Times New Roman" w:cs="Times New Roman"/>
          <w:sz w:val="24"/>
          <w:szCs w:val="24"/>
        </w:rPr>
      </w:pPr>
    </w:p>
    <w:p w14:paraId="0126663E" w14:textId="19351861" w:rsidR="00BB4BE1" w:rsidRPr="00E14DF4" w:rsidRDefault="007C1FED" w:rsidP="00BB4BE1">
      <w:pPr>
        <w:rPr>
          <w:rFonts w:ascii="Times New Roman" w:hAnsi="Times New Roman" w:cs="Times New Roman"/>
          <w:b/>
          <w:bCs/>
          <w:sz w:val="24"/>
          <w:szCs w:val="24"/>
        </w:rPr>
      </w:pPr>
      <w:r>
        <w:rPr>
          <w:rFonts w:ascii="Times New Roman" w:hAnsi="Times New Roman" w:cs="Times New Roman"/>
          <w:b/>
          <w:bCs/>
          <w:sz w:val="24"/>
          <w:szCs w:val="24"/>
        </w:rPr>
        <w:t xml:space="preserve">VI. </w:t>
      </w:r>
      <w:r w:rsidR="00BB4BE1" w:rsidRPr="00E14DF4">
        <w:rPr>
          <w:rFonts w:ascii="Times New Roman" w:hAnsi="Times New Roman" w:cs="Times New Roman"/>
          <w:b/>
          <w:bCs/>
          <w:sz w:val="24"/>
          <w:szCs w:val="24"/>
        </w:rPr>
        <w:t>Required Attachments</w:t>
      </w:r>
    </w:p>
    <w:p w14:paraId="25A4EFDA" w14:textId="5AAE046B" w:rsidR="00BB4BE1" w:rsidRDefault="00BB4BE1" w:rsidP="00E14DF4">
      <w:pPr>
        <w:pStyle w:val="ListParagraph"/>
        <w:numPr>
          <w:ilvl w:val="0"/>
          <w:numId w:val="7"/>
        </w:numPr>
        <w:rPr>
          <w:rFonts w:ascii="Times New Roman" w:hAnsi="Times New Roman" w:cs="Times New Roman"/>
          <w:sz w:val="24"/>
          <w:szCs w:val="24"/>
        </w:rPr>
      </w:pPr>
      <w:r w:rsidRPr="00E14DF4">
        <w:rPr>
          <w:rFonts w:ascii="Times New Roman" w:hAnsi="Times New Roman" w:cs="Times New Roman"/>
          <w:sz w:val="24"/>
          <w:szCs w:val="24"/>
        </w:rPr>
        <w:t xml:space="preserve">Management Letter from the agency’s most recent fiscal audit </w:t>
      </w:r>
    </w:p>
    <w:p w14:paraId="100D3AB4" w14:textId="2CC5287C" w:rsidR="001F462D" w:rsidRPr="00E14DF4" w:rsidRDefault="001F462D" w:rsidP="00E14DF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HHC Memorandum of Understanding, if not already established</w:t>
      </w:r>
    </w:p>
    <w:p w14:paraId="60EC65FE" w14:textId="22AEF132" w:rsidR="00BB4BE1" w:rsidRPr="00E14DF4" w:rsidRDefault="00E14DF4" w:rsidP="00E14DF4">
      <w:pPr>
        <w:pStyle w:val="ListParagraph"/>
        <w:numPr>
          <w:ilvl w:val="0"/>
          <w:numId w:val="7"/>
        </w:numPr>
        <w:rPr>
          <w:rFonts w:ascii="Times New Roman" w:hAnsi="Times New Roman" w:cs="Times New Roman"/>
          <w:sz w:val="24"/>
          <w:szCs w:val="24"/>
        </w:rPr>
      </w:pPr>
      <w:r w:rsidRPr="00E14DF4">
        <w:rPr>
          <w:rFonts w:ascii="Times New Roman" w:hAnsi="Times New Roman" w:cs="Times New Roman"/>
          <w:sz w:val="24"/>
          <w:szCs w:val="24"/>
        </w:rPr>
        <w:t>Match Documentation</w:t>
      </w:r>
    </w:p>
    <w:p w14:paraId="7A896088" w14:textId="05C67BBB" w:rsidR="00E14DF4" w:rsidRDefault="00E14DF4" w:rsidP="00E14DF4">
      <w:pPr>
        <w:pStyle w:val="ListParagraph"/>
        <w:numPr>
          <w:ilvl w:val="0"/>
          <w:numId w:val="7"/>
        </w:numPr>
        <w:rPr>
          <w:rFonts w:ascii="Times New Roman" w:hAnsi="Times New Roman" w:cs="Times New Roman"/>
          <w:sz w:val="24"/>
          <w:szCs w:val="24"/>
        </w:rPr>
      </w:pPr>
      <w:r w:rsidRPr="00E14DF4">
        <w:rPr>
          <w:rFonts w:ascii="Times New Roman" w:hAnsi="Times New Roman" w:cs="Times New Roman"/>
          <w:sz w:val="24"/>
          <w:szCs w:val="24"/>
        </w:rPr>
        <w:t>Program Budget</w:t>
      </w:r>
      <w:r w:rsidR="001F462D">
        <w:rPr>
          <w:rFonts w:ascii="Times New Roman" w:hAnsi="Times New Roman" w:cs="Times New Roman"/>
          <w:sz w:val="24"/>
          <w:szCs w:val="24"/>
        </w:rPr>
        <w:t xml:space="preserve">, including rental assistance budget if applicable </w:t>
      </w:r>
    </w:p>
    <w:p w14:paraId="2DD34644" w14:textId="1F2E6B8C" w:rsidR="001F462D" w:rsidRDefault="001F462D" w:rsidP="00E14DF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Housing First Attestation </w:t>
      </w:r>
    </w:p>
    <w:p w14:paraId="3C74367C" w14:textId="231CF429" w:rsidR="008B2231" w:rsidRDefault="008B2231" w:rsidP="00E14DF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MOUs for Healthcare or Housing investment, if applicable</w:t>
      </w:r>
    </w:p>
    <w:p w14:paraId="45902E58" w14:textId="73F46154" w:rsidR="0059283D" w:rsidRDefault="0059283D" w:rsidP="00E14DF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Indirect Cost Rate, if applicable </w:t>
      </w:r>
    </w:p>
    <w:p w14:paraId="0FFE9B9E" w14:textId="77777777" w:rsidR="003A5F9A" w:rsidRDefault="003A5F9A" w:rsidP="003A5F9A">
      <w:pPr>
        <w:rPr>
          <w:rFonts w:ascii="Times New Roman" w:hAnsi="Times New Roman" w:cs="Times New Roman"/>
          <w:sz w:val="24"/>
          <w:szCs w:val="24"/>
        </w:rPr>
      </w:pPr>
    </w:p>
    <w:p w14:paraId="6F4D8238" w14:textId="0663A54B" w:rsidR="003A5F9A" w:rsidRPr="007C1FED" w:rsidRDefault="003A5F9A" w:rsidP="003A5F9A">
      <w:pPr>
        <w:rPr>
          <w:rFonts w:ascii="Times New Roman" w:hAnsi="Times New Roman" w:cs="Times New Roman"/>
          <w:b/>
          <w:bCs/>
          <w:color w:val="4472C4" w:themeColor="accent1"/>
          <w:sz w:val="28"/>
          <w:szCs w:val="28"/>
        </w:rPr>
      </w:pPr>
      <w:r w:rsidRPr="007C1FED">
        <w:rPr>
          <w:rFonts w:ascii="Times New Roman" w:hAnsi="Times New Roman" w:cs="Times New Roman"/>
          <w:b/>
          <w:bCs/>
          <w:color w:val="4472C4" w:themeColor="accent1"/>
          <w:sz w:val="28"/>
          <w:szCs w:val="28"/>
        </w:rPr>
        <w:t xml:space="preserve">E. Domestic Violence Project Application </w:t>
      </w:r>
    </w:p>
    <w:p w14:paraId="789EC637" w14:textId="10C570D2" w:rsidR="006D3A7A" w:rsidRPr="006D3A7A" w:rsidRDefault="006D3A7A" w:rsidP="006D3A7A">
      <w:pPr>
        <w:rPr>
          <w:rFonts w:ascii="Times New Roman" w:hAnsi="Times New Roman" w:cs="Times New Roman"/>
          <w:b/>
          <w:bCs/>
          <w:sz w:val="24"/>
          <w:szCs w:val="24"/>
        </w:rPr>
      </w:pPr>
      <w:r w:rsidRPr="006D3A7A">
        <w:rPr>
          <w:rFonts w:ascii="Times New Roman" w:hAnsi="Times New Roman" w:cs="Times New Roman"/>
          <w:b/>
          <w:bCs/>
          <w:sz w:val="24"/>
          <w:szCs w:val="24"/>
        </w:rPr>
        <w:t>Structure</w:t>
      </w:r>
    </w:p>
    <w:p w14:paraId="3B5E68DC" w14:textId="44B820DE" w:rsidR="006D3A7A" w:rsidRPr="006D3A7A" w:rsidRDefault="006D3A7A" w:rsidP="006D3A7A">
      <w:pPr>
        <w:rPr>
          <w:rFonts w:ascii="Times New Roman" w:hAnsi="Times New Roman" w:cs="Times New Roman"/>
          <w:b/>
          <w:bCs/>
          <w:sz w:val="24"/>
          <w:szCs w:val="24"/>
        </w:rPr>
      </w:pPr>
      <w:r w:rsidRPr="006D3A7A">
        <w:rPr>
          <w:rFonts w:ascii="Times New Roman" w:hAnsi="Times New Roman" w:cs="Times New Roman"/>
          <w:b/>
          <w:bCs/>
          <w:sz w:val="24"/>
          <w:szCs w:val="24"/>
        </w:rPr>
        <w:t xml:space="preserve">I. Threshold Requirements </w:t>
      </w:r>
    </w:p>
    <w:p w14:paraId="13834C28" w14:textId="16B91A0F" w:rsidR="006D3A7A" w:rsidRPr="006D3A7A" w:rsidRDefault="006D3A7A" w:rsidP="006D3A7A">
      <w:pPr>
        <w:rPr>
          <w:rFonts w:ascii="Times New Roman" w:hAnsi="Times New Roman" w:cs="Times New Roman"/>
          <w:b/>
          <w:bCs/>
          <w:sz w:val="24"/>
          <w:szCs w:val="24"/>
        </w:rPr>
      </w:pPr>
      <w:r w:rsidRPr="006D3A7A">
        <w:rPr>
          <w:rFonts w:ascii="Times New Roman" w:hAnsi="Times New Roman" w:cs="Times New Roman"/>
          <w:b/>
          <w:bCs/>
          <w:sz w:val="24"/>
          <w:szCs w:val="24"/>
        </w:rPr>
        <w:t>II. Narrative</w:t>
      </w:r>
      <w:r>
        <w:rPr>
          <w:rFonts w:ascii="Times New Roman" w:hAnsi="Times New Roman" w:cs="Times New Roman"/>
          <w:b/>
          <w:bCs/>
          <w:sz w:val="24"/>
          <w:szCs w:val="24"/>
        </w:rPr>
        <w:t xml:space="preserve"> (50 points)</w:t>
      </w:r>
    </w:p>
    <w:p w14:paraId="7CC66308" w14:textId="5304A3AD" w:rsidR="006D3A7A" w:rsidRPr="006D3A7A" w:rsidRDefault="006D3A7A" w:rsidP="006D3A7A">
      <w:pPr>
        <w:rPr>
          <w:rFonts w:ascii="Times New Roman" w:hAnsi="Times New Roman" w:cs="Times New Roman"/>
          <w:b/>
          <w:bCs/>
          <w:sz w:val="24"/>
          <w:szCs w:val="24"/>
        </w:rPr>
      </w:pPr>
      <w:r w:rsidRPr="006D3A7A">
        <w:rPr>
          <w:rFonts w:ascii="Times New Roman" w:hAnsi="Times New Roman" w:cs="Times New Roman"/>
          <w:b/>
          <w:bCs/>
          <w:sz w:val="24"/>
          <w:szCs w:val="24"/>
        </w:rPr>
        <w:t xml:space="preserve">III. Performance Metrics </w:t>
      </w:r>
      <w:r>
        <w:rPr>
          <w:rFonts w:ascii="Times New Roman" w:hAnsi="Times New Roman" w:cs="Times New Roman"/>
          <w:b/>
          <w:bCs/>
          <w:sz w:val="24"/>
          <w:szCs w:val="24"/>
        </w:rPr>
        <w:t>(30 points)</w:t>
      </w:r>
    </w:p>
    <w:p w14:paraId="5C4E480B" w14:textId="12CF4492" w:rsidR="006D3A7A" w:rsidRDefault="006D3A7A" w:rsidP="006D3A7A">
      <w:pPr>
        <w:rPr>
          <w:rFonts w:ascii="Times New Roman" w:hAnsi="Times New Roman" w:cs="Times New Roman"/>
          <w:b/>
          <w:bCs/>
          <w:sz w:val="24"/>
          <w:szCs w:val="24"/>
        </w:rPr>
      </w:pPr>
      <w:r w:rsidRPr="006D3A7A">
        <w:rPr>
          <w:rFonts w:ascii="Times New Roman" w:hAnsi="Times New Roman" w:cs="Times New Roman"/>
          <w:b/>
          <w:bCs/>
          <w:sz w:val="24"/>
          <w:szCs w:val="24"/>
        </w:rPr>
        <w:t xml:space="preserve">IV. Budget </w:t>
      </w:r>
      <w:r>
        <w:rPr>
          <w:rFonts w:ascii="Times New Roman" w:hAnsi="Times New Roman" w:cs="Times New Roman"/>
          <w:b/>
          <w:bCs/>
          <w:sz w:val="24"/>
          <w:szCs w:val="24"/>
        </w:rPr>
        <w:t>(20 points)</w:t>
      </w:r>
    </w:p>
    <w:p w14:paraId="6647E550" w14:textId="0CBD4A8E" w:rsidR="0059283D" w:rsidRPr="006D3A7A" w:rsidRDefault="0059283D" w:rsidP="006D3A7A">
      <w:pPr>
        <w:rPr>
          <w:rFonts w:ascii="Times New Roman" w:hAnsi="Times New Roman" w:cs="Times New Roman"/>
          <w:b/>
          <w:bCs/>
          <w:sz w:val="24"/>
          <w:szCs w:val="24"/>
        </w:rPr>
      </w:pPr>
      <w:r>
        <w:rPr>
          <w:rFonts w:ascii="Times New Roman" w:hAnsi="Times New Roman" w:cs="Times New Roman"/>
          <w:b/>
          <w:bCs/>
          <w:sz w:val="24"/>
          <w:szCs w:val="24"/>
        </w:rPr>
        <w:t>V. Attachments</w:t>
      </w:r>
    </w:p>
    <w:p w14:paraId="413F84B7" w14:textId="77777777" w:rsidR="0059283D" w:rsidRDefault="0059283D" w:rsidP="006D3A7A">
      <w:pPr>
        <w:rPr>
          <w:rFonts w:ascii="Times New Roman" w:hAnsi="Times New Roman" w:cs="Times New Roman"/>
          <w:sz w:val="24"/>
          <w:szCs w:val="24"/>
        </w:rPr>
      </w:pPr>
    </w:p>
    <w:p w14:paraId="6D762E36" w14:textId="77777777" w:rsidR="0059283D" w:rsidRPr="0059283D" w:rsidRDefault="0059283D" w:rsidP="006D3A7A">
      <w:pPr>
        <w:rPr>
          <w:rFonts w:ascii="Times New Roman" w:hAnsi="Times New Roman" w:cs="Times New Roman"/>
          <w:b/>
          <w:bCs/>
          <w:sz w:val="24"/>
          <w:szCs w:val="24"/>
        </w:rPr>
      </w:pPr>
      <w:r w:rsidRPr="0059283D">
        <w:rPr>
          <w:rFonts w:ascii="Times New Roman" w:hAnsi="Times New Roman" w:cs="Times New Roman"/>
          <w:b/>
          <w:bCs/>
          <w:sz w:val="24"/>
          <w:szCs w:val="24"/>
        </w:rPr>
        <w:t xml:space="preserve">I. Threshold Requirements. </w:t>
      </w:r>
    </w:p>
    <w:p w14:paraId="2FE9896E" w14:textId="19159EB4" w:rsidR="006D3A7A" w:rsidRDefault="006D3A7A" w:rsidP="006D3A7A">
      <w:pPr>
        <w:rPr>
          <w:rFonts w:ascii="Times New Roman" w:hAnsi="Times New Roman" w:cs="Times New Roman"/>
          <w:sz w:val="24"/>
          <w:szCs w:val="24"/>
        </w:rPr>
      </w:pPr>
      <w:r>
        <w:rPr>
          <w:rFonts w:ascii="Times New Roman" w:hAnsi="Times New Roman" w:cs="Times New Roman"/>
          <w:sz w:val="24"/>
          <w:szCs w:val="24"/>
        </w:rPr>
        <w:t>Applicants must meet all threshold requirements to be selected for funding. Applicants must be a non-profit organization with active 501C3 status. The applicant must agree to use HMIS, or a comparable database if serving survivors of domestic violence, to capture project data. The applicant organization must agree to become a voting member of the HHC as evidenced by an MOU. the agency must agree to filling 100% of projects beds through the Coordinated Entry System and agree to operate project under a Housing First model</w:t>
      </w:r>
      <w:r w:rsidR="007C1FED">
        <w:rPr>
          <w:rFonts w:ascii="Times New Roman" w:hAnsi="Times New Roman" w:cs="Times New Roman"/>
          <w:sz w:val="24"/>
          <w:szCs w:val="24"/>
        </w:rPr>
        <w:t xml:space="preserve"> through the provided form</w:t>
      </w:r>
      <w:r>
        <w:rPr>
          <w:rFonts w:ascii="Times New Roman" w:hAnsi="Times New Roman" w:cs="Times New Roman"/>
          <w:sz w:val="24"/>
          <w:szCs w:val="24"/>
        </w:rPr>
        <w:t xml:space="preserve">. </w:t>
      </w:r>
    </w:p>
    <w:p w14:paraId="2D49FBB5" w14:textId="77777777" w:rsidR="006D3A7A" w:rsidRDefault="006D3A7A" w:rsidP="006D3A7A">
      <w:pPr>
        <w:rPr>
          <w:rFonts w:ascii="Times New Roman" w:hAnsi="Times New Roman" w:cs="Times New Roman"/>
          <w:sz w:val="24"/>
          <w:szCs w:val="24"/>
        </w:rPr>
      </w:pPr>
      <w:r>
        <w:rPr>
          <w:rFonts w:ascii="Times New Roman" w:hAnsi="Times New Roman" w:cs="Times New Roman"/>
          <w:sz w:val="24"/>
          <w:szCs w:val="24"/>
        </w:rPr>
        <w:t xml:space="preserve">The agency must also provide the Management Letter from its most recent fiscal audit to prove the agency is in good financial standing. </w:t>
      </w:r>
    </w:p>
    <w:p w14:paraId="0A4A11D1" w14:textId="77777777" w:rsidR="006D3A7A" w:rsidRDefault="006D3A7A" w:rsidP="006D3A7A">
      <w:pPr>
        <w:rPr>
          <w:rFonts w:ascii="Times New Roman" w:hAnsi="Times New Roman" w:cs="Times New Roman"/>
          <w:sz w:val="24"/>
          <w:szCs w:val="24"/>
        </w:rPr>
      </w:pPr>
    </w:p>
    <w:p w14:paraId="569A4834" w14:textId="69D7D11D" w:rsidR="006D3A7A" w:rsidRPr="0059283D" w:rsidRDefault="0059283D" w:rsidP="0059283D">
      <w:pPr>
        <w:rPr>
          <w:rFonts w:ascii="Times New Roman" w:hAnsi="Times New Roman" w:cs="Times New Roman"/>
          <w:b/>
          <w:bCs/>
          <w:sz w:val="24"/>
          <w:szCs w:val="24"/>
        </w:rPr>
      </w:pPr>
      <w:r>
        <w:rPr>
          <w:rFonts w:ascii="Times New Roman" w:hAnsi="Times New Roman" w:cs="Times New Roman"/>
          <w:b/>
          <w:bCs/>
          <w:sz w:val="24"/>
          <w:szCs w:val="24"/>
        </w:rPr>
        <w:t xml:space="preserve">II. </w:t>
      </w:r>
      <w:r w:rsidR="006D3A7A" w:rsidRPr="0059283D">
        <w:rPr>
          <w:rFonts w:ascii="Times New Roman" w:hAnsi="Times New Roman" w:cs="Times New Roman"/>
          <w:b/>
          <w:bCs/>
          <w:sz w:val="24"/>
          <w:szCs w:val="24"/>
        </w:rPr>
        <w:t xml:space="preserve">Narrative </w:t>
      </w:r>
    </w:p>
    <w:p w14:paraId="77D0E574" w14:textId="77777777" w:rsidR="006D3A7A" w:rsidRDefault="006D3A7A" w:rsidP="006D3A7A">
      <w:pPr>
        <w:rPr>
          <w:rFonts w:ascii="Times New Roman" w:hAnsi="Times New Roman" w:cs="Times New Roman"/>
          <w:sz w:val="24"/>
          <w:szCs w:val="24"/>
        </w:rPr>
      </w:pPr>
    </w:p>
    <w:p w14:paraId="23FF88EE" w14:textId="7AC68CB6" w:rsidR="006D3A7A" w:rsidRDefault="006D3A7A" w:rsidP="006D3A7A">
      <w:pPr>
        <w:rPr>
          <w:rFonts w:ascii="Times New Roman" w:hAnsi="Times New Roman" w:cs="Times New Roman"/>
          <w:sz w:val="24"/>
          <w:szCs w:val="24"/>
        </w:rPr>
      </w:pPr>
      <w:r>
        <w:rPr>
          <w:rFonts w:ascii="Times New Roman" w:hAnsi="Times New Roman" w:cs="Times New Roman"/>
          <w:sz w:val="24"/>
          <w:szCs w:val="24"/>
        </w:rPr>
        <w:t xml:space="preserve">Applicants must answer all narrative questions regarding program design, </w:t>
      </w:r>
      <w:r w:rsidR="007C1FED">
        <w:rPr>
          <w:rFonts w:ascii="Times New Roman" w:hAnsi="Times New Roman" w:cs="Times New Roman"/>
          <w:sz w:val="24"/>
          <w:szCs w:val="24"/>
        </w:rPr>
        <w:t>trauma informed services, ensuring safety and experience serving survivors of domestic violence.</w:t>
      </w:r>
      <w:r>
        <w:rPr>
          <w:rFonts w:ascii="Times New Roman" w:hAnsi="Times New Roman" w:cs="Times New Roman"/>
          <w:sz w:val="24"/>
          <w:szCs w:val="24"/>
        </w:rPr>
        <w:t xml:space="preserve"> Narrative questions are designed to use objective criteria to assess the agency’s capacity to administer the project, as well as assess service delivery and </w:t>
      </w:r>
      <w:r w:rsidR="007C1FED">
        <w:rPr>
          <w:rFonts w:ascii="Times New Roman" w:hAnsi="Times New Roman" w:cs="Times New Roman"/>
          <w:sz w:val="24"/>
          <w:szCs w:val="24"/>
        </w:rPr>
        <w:t xml:space="preserve">commitment to serving survivors. </w:t>
      </w:r>
      <w:r>
        <w:rPr>
          <w:rFonts w:ascii="Times New Roman" w:hAnsi="Times New Roman" w:cs="Times New Roman"/>
          <w:sz w:val="24"/>
          <w:szCs w:val="24"/>
        </w:rPr>
        <w:t xml:space="preserve"> </w:t>
      </w:r>
    </w:p>
    <w:p w14:paraId="1D34DA9F" w14:textId="77777777" w:rsidR="006D3A7A" w:rsidRDefault="006D3A7A" w:rsidP="006D3A7A">
      <w:pPr>
        <w:rPr>
          <w:rFonts w:ascii="Times New Roman" w:hAnsi="Times New Roman" w:cs="Times New Roman"/>
          <w:sz w:val="24"/>
          <w:szCs w:val="24"/>
        </w:rPr>
      </w:pPr>
    </w:p>
    <w:p w14:paraId="0FB3B62B" w14:textId="177E3D59" w:rsidR="006D3A7A" w:rsidRPr="0059283D" w:rsidRDefault="0059283D" w:rsidP="0059283D">
      <w:pPr>
        <w:rPr>
          <w:rFonts w:ascii="Times New Roman" w:hAnsi="Times New Roman" w:cs="Times New Roman"/>
          <w:b/>
          <w:bCs/>
          <w:sz w:val="24"/>
          <w:szCs w:val="24"/>
        </w:rPr>
      </w:pPr>
      <w:r>
        <w:rPr>
          <w:rFonts w:ascii="Times New Roman" w:hAnsi="Times New Roman" w:cs="Times New Roman"/>
          <w:b/>
          <w:bCs/>
          <w:sz w:val="24"/>
          <w:szCs w:val="24"/>
        </w:rPr>
        <w:t xml:space="preserve">III. </w:t>
      </w:r>
      <w:r w:rsidR="006D3A7A" w:rsidRPr="0059283D">
        <w:rPr>
          <w:rFonts w:ascii="Times New Roman" w:hAnsi="Times New Roman" w:cs="Times New Roman"/>
          <w:b/>
          <w:bCs/>
          <w:sz w:val="24"/>
          <w:szCs w:val="24"/>
        </w:rPr>
        <w:t xml:space="preserve">Performance Measures </w:t>
      </w:r>
    </w:p>
    <w:p w14:paraId="7C605022" w14:textId="77777777" w:rsidR="006D3A7A" w:rsidRDefault="006D3A7A" w:rsidP="006D3A7A">
      <w:pPr>
        <w:rPr>
          <w:rFonts w:ascii="Times New Roman" w:hAnsi="Times New Roman" w:cs="Times New Roman"/>
          <w:sz w:val="24"/>
          <w:szCs w:val="24"/>
        </w:rPr>
      </w:pPr>
    </w:p>
    <w:p w14:paraId="15EF1141" w14:textId="0AA8DFA7" w:rsidR="006D3A7A" w:rsidRDefault="006D3A7A" w:rsidP="006D3A7A">
      <w:pPr>
        <w:rPr>
          <w:rFonts w:ascii="Times New Roman" w:hAnsi="Times New Roman" w:cs="Times New Roman"/>
          <w:sz w:val="24"/>
          <w:szCs w:val="24"/>
        </w:rPr>
      </w:pPr>
      <w:r>
        <w:rPr>
          <w:rFonts w:ascii="Times New Roman" w:hAnsi="Times New Roman" w:cs="Times New Roman"/>
          <w:sz w:val="24"/>
          <w:szCs w:val="24"/>
        </w:rPr>
        <w:lastRenderedPageBreak/>
        <w:t xml:space="preserve">Performance Measure questions are narrative questions structured to assess how well agencies are at specific HUD System Performance Measures. Using data from projects the agency currently </w:t>
      </w:r>
      <w:r w:rsidR="00402CE0">
        <w:rPr>
          <w:rFonts w:ascii="Times New Roman" w:hAnsi="Times New Roman" w:cs="Times New Roman"/>
          <w:sz w:val="24"/>
          <w:szCs w:val="24"/>
        </w:rPr>
        <w:t>administers</w:t>
      </w:r>
      <w:r>
        <w:rPr>
          <w:rFonts w:ascii="Times New Roman" w:hAnsi="Times New Roman" w:cs="Times New Roman"/>
          <w:sz w:val="24"/>
          <w:szCs w:val="24"/>
        </w:rPr>
        <w:t xml:space="preserve"> is strongly encouraged. </w:t>
      </w:r>
    </w:p>
    <w:p w14:paraId="0F75A97B" w14:textId="77777777" w:rsidR="006D3A7A" w:rsidRDefault="006D3A7A" w:rsidP="006D3A7A">
      <w:pPr>
        <w:rPr>
          <w:rFonts w:ascii="Times New Roman" w:hAnsi="Times New Roman" w:cs="Times New Roman"/>
          <w:sz w:val="24"/>
          <w:szCs w:val="24"/>
        </w:rPr>
      </w:pPr>
    </w:p>
    <w:p w14:paraId="2FF3965F" w14:textId="57842995" w:rsidR="006D3A7A" w:rsidRPr="0059283D" w:rsidRDefault="0059283D" w:rsidP="0059283D">
      <w:pPr>
        <w:rPr>
          <w:rFonts w:ascii="Times New Roman" w:hAnsi="Times New Roman" w:cs="Times New Roman"/>
          <w:b/>
          <w:bCs/>
          <w:sz w:val="24"/>
          <w:szCs w:val="24"/>
        </w:rPr>
      </w:pPr>
      <w:r>
        <w:rPr>
          <w:rFonts w:ascii="Times New Roman" w:hAnsi="Times New Roman" w:cs="Times New Roman"/>
          <w:b/>
          <w:bCs/>
          <w:sz w:val="24"/>
          <w:szCs w:val="24"/>
        </w:rPr>
        <w:t xml:space="preserve">IV. </w:t>
      </w:r>
      <w:r w:rsidR="006D3A7A" w:rsidRPr="0059283D">
        <w:rPr>
          <w:rFonts w:ascii="Times New Roman" w:hAnsi="Times New Roman" w:cs="Times New Roman"/>
          <w:b/>
          <w:bCs/>
          <w:sz w:val="24"/>
          <w:szCs w:val="24"/>
        </w:rPr>
        <w:t xml:space="preserve">Budget </w:t>
      </w:r>
    </w:p>
    <w:p w14:paraId="2EDC8751" w14:textId="77777777" w:rsidR="006D3A7A" w:rsidRDefault="006D3A7A" w:rsidP="006D3A7A">
      <w:pPr>
        <w:rPr>
          <w:rFonts w:ascii="Times New Roman" w:hAnsi="Times New Roman" w:cs="Times New Roman"/>
          <w:sz w:val="24"/>
          <w:szCs w:val="24"/>
        </w:rPr>
      </w:pPr>
    </w:p>
    <w:p w14:paraId="5D3FE8DE" w14:textId="720674E4" w:rsidR="006D3A7A" w:rsidRDefault="006D3A7A" w:rsidP="006D3A7A">
      <w:pPr>
        <w:rPr>
          <w:rFonts w:ascii="Times New Roman" w:eastAsia="Calibri" w:hAnsi="Times New Roman" w:cs="Times New Roman"/>
          <w:sz w:val="24"/>
          <w:szCs w:val="24"/>
        </w:rPr>
      </w:pPr>
      <w:r>
        <w:rPr>
          <w:rFonts w:ascii="Times New Roman" w:eastAsia="Calibri" w:hAnsi="Times New Roman" w:cs="Times New Roman"/>
          <w:sz w:val="24"/>
          <w:szCs w:val="24"/>
        </w:rPr>
        <w:t xml:space="preserve">This year the HHC is asking agencies </w:t>
      </w:r>
      <w:r w:rsidR="00BD48DF">
        <w:rPr>
          <w:rFonts w:ascii="Times New Roman" w:eastAsia="Calibri" w:hAnsi="Times New Roman" w:cs="Times New Roman"/>
          <w:sz w:val="24"/>
          <w:szCs w:val="24"/>
        </w:rPr>
        <w:t>to apply for</w:t>
      </w:r>
      <w:r>
        <w:rPr>
          <w:rFonts w:ascii="Times New Roman" w:eastAsia="Calibri" w:hAnsi="Times New Roman" w:cs="Times New Roman"/>
          <w:sz w:val="24"/>
          <w:szCs w:val="24"/>
        </w:rPr>
        <w:t xml:space="preserve"> a minimum funding request of $</w:t>
      </w:r>
      <w:r w:rsidR="00804215">
        <w:rPr>
          <w:rFonts w:ascii="Times New Roman" w:eastAsia="Calibri" w:hAnsi="Times New Roman" w:cs="Times New Roman"/>
          <w:sz w:val="24"/>
          <w:szCs w:val="24"/>
        </w:rPr>
        <w:t>150</w:t>
      </w:r>
      <w:r>
        <w:rPr>
          <w:rFonts w:ascii="Times New Roman" w:eastAsia="Calibri" w:hAnsi="Times New Roman" w:cs="Times New Roman"/>
          <w:sz w:val="24"/>
          <w:szCs w:val="24"/>
        </w:rPr>
        <w:t xml:space="preserve">,000 to ensure that a project is funded at a level to provide adequate supportive services and rental assistance. </w:t>
      </w:r>
    </w:p>
    <w:p w14:paraId="77D5808F" w14:textId="77777777" w:rsidR="006D3A7A" w:rsidRDefault="006D3A7A" w:rsidP="006D3A7A">
      <w:pPr>
        <w:rPr>
          <w:rFonts w:ascii="Times New Roman" w:hAnsi="Times New Roman" w:cs="Times New Roman"/>
          <w:sz w:val="24"/>
          <w:szCs w:val="24"/>
        </w:rPr>
      </w:pPr>
      <w:r>
        <w:rPr>
          <w:rFonts w:ascii="Times New Roman" w:hAnsi="Times New Roman" w:cs="Times New Roman"/>
          <w:sz w:val="24"/>
          <w:szCs w:val="24"/>
        </w:rPr>
        <w:t xml:space="preserve">The CoC budget and questions are designed to assess the fiscal responsibility of the agency, the feasibility of the project, as well as the cost effectiveness. </w:t>
      </w:r>
    </w:p>
    <w:p w14:paraId="54B1EE13" w14:textId="5365BD11" w:rsidR="006D3A7A" w:rsidRDefault="006D3A7A" w:rsidP="006D3A7A">
      <w:pPr>
        <w:rPr>
          <w:rFonts w:ascii="Times New Roman" w:hAnsi="Times New Roman" w:cs="Times New Roman"/>
          <w:sz w:val="24"/>
          <w:szCs w:val="24"/>
        </w:rPr>
      </w:pPr>
      <w:r>
        <w:rPr>
          <w:rFonts w:ascii="Times New Roman" w:hAnsi="Times New Roman" w:cs="Times New Roman"/>
          <w:sz w:val="24"/>
          <w:szCs w:val="24"/>
        </w:rPr>
        <w:t>All budget items must follow the HUD required Budget Line Items, provided on the sample budget. Agencies should use line items to provide descriptions of how each budget line item will be used as described below.</w:t>
      </w:r>
      <w:r w:rsidR="00CA3F84">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4907401E" w14:textId="77777777" w:rsidR="006D3A7A" w:rsidRPr="009A2D80" w:rsidRDefault="006D3A7A" w:rsidP="006D3A7A">
      <w:pPr>
        <w:rPr>
          <w:rFonts w:ascii="Times New Roman" w:hAnsi="Times New Roman" w:cs="Times New Roman"/>
          <w:b/>
          <w:bCs/>
          <w:sz w:val="24"/>
          <w:szCs w:val="24"/>
        </w:rPr>
      </w:pPr>
      <w:r w:rsidRPr="009A2D80">
        <w:rPr>
          <w:rFonts w:ascii="Times New Roman" w:hAnsi="Times New Roman" w:cs="Times New Roman"/>
          <w:b/>
          <w:bCs/>
          <w:sz w:val="24"/>
          <w:szCs w:val="24"/>
        </w:rPr>
        <w:t>Eligible Line Items</w:t>
      </w:r>
      <w:r>
        <w:rPr>
          <w:rStyle w:val="FootnoteReference"/>
          <w:rFonts w:ascii="Times New Roman" w:hAnsi="Times New Roman" w:cs="Times New Roman"/>
          <w:b/>
          <w:bCs/>
          <w:sz w:val="24"/>
          <w:szCs w:val="24"/>
        </w:rPr>
        <w:footnoteReference w:id="6"/>
      </w:r>
      <w:r w:rsidRPr="009A2D80">
        <w:rPr>
          <w:rFonts w:ascii="Times New Roman" w:hAnsi="Times New Roman" w:cs="Times New Roman"/>
          <w:b/>
          <w:bCs/>
          <w:sz w:val="24"/>
          <w:szCs w:val="24"/>
        </w:rPr>
        <w:t xml:space="preserve">: </w:t>
      </w:r>
    </w:p>
    <w:p w14:paraId="771ADDF0" w14:textId="77777777" w:rsidR="006D3A7A" w:rsidRDefault="006D3A7A" w:rsidP="006D3A7A">
      <w:pPr>
        <w:rPr>
          <w:rFonts w:ascii="Times New Roman" w:hAnsi="Times New Roman" w:cs="Times New Roman"/>
          <w:sz w:val="24"/>
          <w:szCs w:val="24"/>
        </w:rPr>
      </w:pPr>
      <w:r w:rsidRPr="007C1FED">
        <w:rPr>
          <w:rFonts w:ascii="Times New Roman" w:hAnsi="Times New Roman" w:cs="Times New Roman"/>
          <w:b/>
          <w:bCs/>
          <w:sz w:val="24"/>
          <w:szCs w:val="24"/>
        </w:rPr>
        <w:t>Rental Assistance-</w:t>
      </w:r>
      <w:r>
        <w:rPr>
          <w:rFonts w:ascii="Times New Roman" w:hAnsi="Times New Roman" w:cs="Times New Roman"/>
          <w:sz w:val="24"/>
          <w:szCs w:val="24"/>
        </w:rPr>
        <w:t xml:space="preserve"> U</w:t>
      </w:r>
      <w:r w:rsidRPr="00B50EB7">
        <w:rPr>
          <w:rFonts w:ascii="Times New Roman" w:hAnsi="Times New Roman" w:cs="Times New Roman"/>
          <w:sz w:val="24"/>
          <w:szCs w:val="24"/>
        </w:rPr>
        <w:t>sed for rental assistance for homeless individuals and families. Rental assistance cannot be provided to a program participant who is already receiving rental assistance, or living in a housing unit receiving rental assistance or operating assistance through other federal, State, or local sources.</w:t>
      </w:r>
    </w:p>
    <w:p w14:paraId="5CC13693" w14:textId="77777777" w:rsidR="006D3A7A" w:rsidRDefault="006D3A7A" w:rsidP="006D3A7A">
      <w:pPr>
        <w:rPr>
          <w:rFonts w:ascii="Times New Roman" w:hAnsi="Times New Roman" w:cs="Times New Roman"/>
          <w:sz w:val="24"/>
          <w:szCs w:val="24"/>
        </w:rPr>
      </w:pPr>
      <w:r w:rsidRPr="007C1FED">
        <w:rPr>
          <w:rFonts w:ascii="Times New Roman" w:hAnsi="Times New Roman" w:cs="Times New Roman"/>
          <w:b/>
          <w:bCs/>
          <w:sz w:val="24"/>
          <w:szCs w:val="24"/>
        </w:rPr>
        <w:t>Supportive Services-</w:t>
      </w:r>
      <w:r>
        <w:rPr>
          <w:rFonts w:ascii="Times New Roman" w:hAnsi="Times New Roman" w:cs="Times New Roman"/>
          <w:sz w:val="24"/>
          <w:szCs w:val="24"/>
        </w:rPr>
        <w:t xml:space="preserve"> </w:t>
      </w:r>
      <w:r w:rsidRPr="00B50EB7">
        <w:rPr>
          <w:rFonts w:ascii="Times New Roman" w:hAnsi="Times New Roman" w:cs="Times New Roman"/>
          <w:sz w:val="24"/>
          <w:szCs w:val="24"/>
        </w:rPr>
        <w:t>Grant funds may be used to pay the eligible costs of supportive services that address the special needs of the program participants. If the supportive services are provided in a supportive service facility not contained in a housing structure, the costs of day-to-day operation of the supportive service facility, including maintenance, repair, building security, furniture, utilities, and equipment are eligible as a supportive service.</w:t>
      </w:r>
    </w:p>
    <w:p w14:paraId="7B577EF0" w14:textId="77777777" w:rsidR="006D3A7A" w:rsidRDefault="006D3A7A" w:rsidP="006D3A7A">
      <w:pPr>
        <w:rPr>
          <w:rFonts w:ascii="Times New Roman" w:hAnsi="Times New Roman" w:cs="Times New Roman"/>
          <w:sz w:val="24"/>
          <w:szCs w:val="24"/>
        </w:rPr>
      </w:pPr>
      <w:r w:rsidRPr="007C1FED">
        <w:rPr>
          <w:rFonts w:ascii="Times New Roman" w:hAnsi="Times New Roman" w:cs="Times New Roman"/>
          <w:b/>
          <w:bCs/>
          <w:sz w:val="24"/>
          <w:szCs w:val="24"/>
        </w:rPr>
        <w:t>Operating</w:t>
      </w:r>
      <w:r w:rsidRPr="007C1FED">
        <w:rPr>
          <w:rStyle w:val="FootnoteReference"/>
          <w:rFonts w:ascii="Times New Roman" w:hAnsi="Times New Roman" w:cs="Times New Roman"/>
          <w:b/>
          <w:bCs/>
          <w:sz w:val="24"/>
          <w:szCs w:val="24"/>
        </w:rPr>
        <w:footnoteReference w:id="7"/>
      </w:r>
      <w:r w:rsidRPr="007C1FED">
        <w:rPr>
          <w:rFonts w:ascii="Times New Roman" w:hAnsi="Times New Roman" w:cs="Times New Roman"/>
          <w:b/>
          <w:bCs/>
          <w:sz w:val="24"/>
          <w:szCs w:val="24"/>
        </w:rPr>
        <w:t>-</w:t>
      </w:r>
      <w:r>
        <w:rPr>
          <w:rFonts w:ascii="Times New Roman" w:hAnsi="Times New Roman" w:cs="Times New Roman"/>
          <w:sz w:val="24"/>
          <w:szCs w:val="24"/>
        </w:rPr>
        <w:t xml:space="preserve"> </w:t>
      </w:r>
      <w:r w:rsidRPr="00B50EB7">
        <w:rPr>
          <w:rFonts w:ascii="Times New Roman" w:hAnsi="Times New Roman" w:cs="Times New Roman"/>
          <w:sz w:val="24"/>
          <w:szCs w:val="24"/>
        </w:rPr>
        <w:t>Grant funds may be used to pay the costs of the day-to-day operation of transitional and permanent housing in a single structure or individual housing units.</w:t>
      </w:r>
    </w:p>
    <w:p w14:paraId="6210D8F3" w14:textId="3E25DCE8" w:rsidR="007C1FED" w:rsidRDefault="007C1FED" w:rsidP="006D3A7A">
      <w:pPr>
        <w:rPr>
          <w:rFonts w:ascii="Times New Roman" w:hAnsi="Times New Roman" w:cs="Times New Roman"/>
          <w:sz w:val="24"/>
          <w:szCs w:val="24"/>
        </w:rPr>
      </w:pPr>
      <w:r w:rsidRPr="007C1FED">
        <w:rPr>
          <w:rFonts w:ascii="Times New Roman" w:hAnsi="Times New Roman" w:cs="Times New Roman"/>
          <w:b/>
          <w:bCs/>
          <w:sz w:val="24"/>
          <w:szCs w:val="24"/>
        </w:rPr>
        <w:lastRenderedPageBreak/>
        <w:t>VAWA-</w:t>
      </w:r>
      <w:r>
        <w:rPr>
          <w:rFonts w:ascii="Times New Roman" w:hAnsi="Times New Roman" w:cs="Times New Roman"/>
          <w:sz w:val="24"/>
          <w:szCs w:val="24"/>
        </w:rPr>
        <w:t xml:space="preserve"> Facilitating and coordination activities to ensure compliance with the Emergency Transfer Plan. </w:t>
      </w:r>
    </w:p>
    <w:p w14:paraId="7105CCC6" w14:textId="44343B2D" w:rsidR="007C1FED" w:rsidRDefault="007C1FED" w:rsidP="006D3A7A">
      <w:pPr>
        <w:rPr>
          <w:rFonts w:ascii="Times New Roman" w:hAnsi="Times New Roman" w:cs="Times New Roman"/>
          <w:sz w:val="24"/>
          <w:szCs w:val="24"/>
        </w:rPr>
      </w:pPr>
      <w:r w:rsidRPr="007C1FED">
        <w:rPr>
          <w:rFonts w:ascii="Times New Roman" w:hAnsi="Times New Roman" w:cs="Times New Roman"/>
          <w:b/>
          <w:bCs/>
          <w:sz w:val="24"/>
          <w:szCs w:val="24"/>
        </w:rPr>
        <w:t>Rural-</w:t>
      </w:r>
      <w:r>
        <w:rPr>
          <w:rFonts w:ascii="Times New Roman" w:hAnsi="Times New Roman" w:cs="Times New Roman"/>
          <w:sz w:val="24"/>
          <w:szCs w:val="24"/>
        </w:rPr>
        <w:t xml:space="preserve"> Activities that address barriers to transitioning families in rural areas to permanent housing. </w:t>
      </w:r>
    </w:p>
    <w:p w14:paraId="66ADBFB6" w14:textId="77777777" w:rsidR="006D3A7A" w:rsidRDefault="006D3A7A" w:rsidP="006D3A7A">
      <w:pPr>
        <w:rPr>
          <w:rFonts w:ascii="Times New Roman" w:hAnsi="Times New Roman" w:cs="Times New Roman"/>
          <w:sz w:val="24"/>
          <w:szCs w:val="24"/>
        </w:rPr>
      </w:pPr>
      <w:r w:rsidRPr="007C1FED">
        <w:rPr>
          <w:rFonts w:ascii="Times New Roman" w:hAnsi="Times New Roman" w:cs="Times New Roman"/>
          <w:b/>
          <w:bCs/>
          <w:sz w:val="24"/>
          <w:szCs w:val="24"/>
        </w:rPr>
        <w:t>Administration (10%)-</w:t>
      </w:r>
      <w:r>
        <w:rPr>
          <w:rFonts w:ascii="Times New Roman" w:hAnsi="Times New Roman" w:cs="Times New Roman"/>
          <w:sz w:val="24"/>
          <w:szCs w:val="24"/>
        </w:rPr>
        <w:t xml:space="preserve"> </w:t>
      </w:r>
      <w:r w:rsidRPr="00B50EB7">
        <w:rPr>
          <w:rFonts w:ascii="Times New Roman" w:hAnsi="Times New Roman" w:cs="Times New Roman"/>
          <w:sz w:val="24"/>
          <w:szCs w:val="24"/>
        </w:rPr>
        <w:t>recipient or subrecipient may use up to 10 percent of any grant awarded under this part, excluding the amount for Continuum of Care Planning Activities and UFA costs, for the payment of project administrative costs related to the planning and execution of Continuum of Care activities.</w:t>
      </w:r>
    </w:p>
    <w:p w14:paraId="32A09324" w14:textId="77777777" w:rsidR="006D3A7A" w:rsidRPr="00B50EB7" w:rsidRDefault="006D3A7A" w:rsidP="006D3A7A">
      <w:pPr>
        <w:rPr>
          <w:rFonts w:ascii="Times New Roman" w:hAnsi="Times New Roman" w:cs="Times New Roman"/>
          <w:sz w:val="24"/>
          <w:szCs w:val="24"/>
        </w:rPr>
      </w:pPr>
    </w:p>
    <w:p w14:paraId="5539A6BE" w14:textId="77777777" w:rsidR="006D3A7A" w:rsidRPr="00B50EB7" w:rsidRDefault="006D3A7A" w:rsidP="006D3A7A">
      <w:pPr>
        <w:spacing w:line="276" w:lineRule="auto"/>
        <w:rPr>
          <w:rFonts w:ascii="Times New Roman" w:eastAsia="Calibri" w:hAnsi="Times New Roman" w:cs="Times New Roman"/>
          <w:b/>
          <w:bCs/>
          <w:sz w:val="24"/>
          <w:szCs w:val="24"/>
        </w:rPr>
      </w:pPr>
      <w:r w:rsidRPr="00B50EB7">
        <w:rPr>
          <w:rFonts w:ascii="Times New Roman" w:eastAsia="Calibri" w:hAnsi="Times New Roman" w:cs="Times New Roman"/>
          <w:b/>
          <w:bCs/>
          <w:sz w:val="24"/>
          <w:szCs w:val="24"/>
        </w:rPr>
        <w:t>Rental Assistance Calculation</w:t>
      </w:r>
    </w:p>
    <w:p w14:paraId="1FBE989F" w14:textId="77777777" w:rsidR="006D3A7A" w:rsidRDefault="006D3A7A" w:rsidP="006D3A7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If an agency is using the “Rental Assistance” budget line item, the agency must use the FMR calculator tab to determine the Rental Assistance line. The agency will multiply the number of units in each unit size needed BY the Fair Market Rent for that unit size BY 12 months. This will give the project the correct number total Rental Assistance line to serve all households. </w:t>
      </w:r>
    </w:p>
    <w:p w14:paraId="6DF1DE2E" w14:textId="77777777" w:rsidR="006D3A7A" w:rsidRDefault="006D3A7A" w:rsidP="006D3A7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Rental Assistance Formula: Units X Fair Market Rent X 12 months</w:t>
      </w:r>
    </w:p>
    <w:p w14:paraId="72E5836B" w14:textId="77777777" w:rsidR="006D3A7A" w:rsidRPr="00B50EB7" w:rsidRDefault="006D3A7A" w:rsidP="006D3A7A">
      <w:pPr>
        <w:spacing w:line="276" w:lineRule="auto"/>
        <w:rPr>
          <w:rFonts w:ascii="Times New Roman" w:eastAsia="Calibri" w:hAnsi="Times New Roman" w:cs="Times New Roman"/>
          <w:b/>
          <w:bCs/>
          <w:sz w:val="24"/>
          <w:szCs w:val="24"/>
        </w:rPr>
      </w:pPr>
      <w:r w:rsidRPr="00B50EB7">
        <w:rPr>
          <w:rFonts w:ascii="Times New Roman" w:eastAsia="Calibri" w:hAnsi="Times New Roman" w:cs="Times New Roman"/>
          <w:b/>
          <w:bCs/>
          <w:sz w:val="24"/>
          <w:szCs w:val="24"/>
        </w:rPr>
        <w:t>Scaled Funding</w:t>
      </w:r>
    </w:p>
    <w:p w14:paraId="69EF91AF" w14:textId="77777777" w:rsidR="006D3A7A" w:rsidRPr="00B50EB7" w:rsidRDefault="006D3A7A" w:rsidP="006D3A7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It is encouraged that projects submit budgets that can be scaled up or down</w:t>
      </w:r>
      <w:r>
        <w:rPr>
          <w:rStyle w:val="FootnoteReference"/>
          <w:rFonts w:ascii="Times New Roman" w:eastAsia="Calibri" w:hAnsi="Times New Roman" w:cs="Times New Roman"/>
          <w:sz w:val="24"/>
          <w:szCs w:val="24"/>
        </w:rPr>
        <w:footnoteReference w:id="8"/>
      </w:r>
      <w:r>
        <w:rPr>
          <w:rFonts w:ascii="Times New Roman" w:eastAsia="Calibri" w:hAnsi="Times New Roman" w:cs="Times New Roman"/>
          <w:sz w:val="24"/>
          <w:szCs w:val="24"/>
        </w:rPr>
        <w:t xml:space="preserve">, with the understanding that the number of people served would scale alongside the funding. If the project is selected for funding, the funding amount will be communicated immediately with the project making the decision of whether to accept the new funding amount. </w:t>
      </w:r>
    </w:p>
    <w:p w14:paraId="26B4E37B" w14:textId="77777777" w:rsidR="006D3A7A" w:rsidRPr="009A2D80" w:rsidRDefault="006D3A7A" w:rsidP="006D3A7A">
      <w:pPr>
        <w:rPr>
          <w:rFonts w:ascii="Times New Roman" w:hAnsi="Times New Roman" w:cs="Times New Roman"/>
          <w:b/>
          <w:bCs/>
          <w:sz w:val="24"/>
          <w:szCs w:val="24"/>
        </w:rPr>
      </w:pPr>
      <w:r w:rsidRPr="009A2D80">
        <w:rPr>
          <w:rFonts w:ascii="Times New Roman" w:hAnsi="Times New Roman" w:cs="Times New Roman"/>
          <w:b/>
          <w:bCs/>
          <w:sz w:val="24"/>
          <w:szCs w:val="24"/>
        </w:rPr>
        <w:t xml:space="preserve">Matching Requirements: </w:t>
      </w:r>
    </w:p>
    <w:p w14:paraId="0487B7A9" w14:textId="77777777" w:rsidR="006D3A7A" w:rsidRDefault="006D3A7A" w:rsidP="006D3A7A">
      <w:pPr>
        <w:rPr>
          <w:rFonts w:ascii="Times New Roman" w:hAnsi="Times New Roman" w:cs="Times New Roman"/>
          <w:sz w:val="24"/>
          <w:szCs w:val="24"/>
        </w:rPr>
      </w:pPr>
      <w:r>
        <w:rPr>
          <w:rFonts w:ascii="Times New Roman" w:hAnsi="Times New Roman" w:cs="Times New Roman"/>
          <w:sz w:val="24"/>
          <w:szCs w:val="24"/>
        </w:rPr>
        <w:t xml:space="preserve">Cash or in-kind match must equal 25% of total program budget. Projects using the leasing line can exclude this line from the match calculation. </w:t>
      </w:r>
    </w:p>
    <w:p w14:paraId="659D76EE" w14:textId="77777777" w:rsidR="006D3A7A" w:rsidRDefault="006D3A7A" w:rsidP="006D3A7A">
      <w:pPr>
        <w:rPr>
          <w:rFonts w:ascii="Times New Roman" w:hAnsi="Times New Roman" w:cs="Times New Roman"/>
          <w:sz w:val="24"/>
          <w:szCs w:val="24"/>
        </w:rPr>
      </w:pPr>
      <w:r>
        <w:rPr>
          <w:rFonts w:ascii="Times New Roman" w:hAnsi="Times New Roman" w:cs="Times New Roman"/>
          <w:sz w:val="24"/>
          <w:szCs w:val="24"/>
        </w:rPr>
        <w:t xml:space="preserve">Letters of match commitment must be attached. If match is an in-kind service provided by another organization, agency must submit an MOU with a valuation of services. </w:t>
      </w:r>
    </w:p>
    <w:p w14:paraId="0146C017" w14:textId="0F320B76" w:rsidR="0059283D" w:rsidRPr="00E14DF4" w:rsidRDefault="0059283D" w:rsidP="0059283D">
      <w:pPr>
        <w:rPr>
          <w:rFonts w:ascii="Times New Roman" w:hAnsi="Times New Roman" w:cs="Times New Roman"/>
          <w:b/>
          <w:bCs/>
          <w:sz w:val="24"/>
          <w:szCs w:val="24"/>
        </w:rPr>
      </w:pPr>
      <w:r>
        <w:rPr>
          <w:rFonts w:ascii="Times New Roman" w:hAnsi="Times New Roman" w:cs="Times New Roman"/>
          <w:b/>
          <w:bCs/>
          <w:sz w:val="24"/>
          <w:szCs w:val="24"/>
        </w:rPr>
        <w:t xml:space="preserve">V. </w:t>
      </w:r>
      <w:r w:rsidRPr="00E14DF4">
        <w:rPr>
          <w:rFonts w:ascii="Times New Roman" w:hAnsi="Times New Roman" w:cs="Times New Roman"/>
          <w:b/>
          <w:bCs/>
          <w:sz w:val="24"/>
          <w:szCs w:val="24"/>
        </w:rPr>
        <w:t>Required Attachments</w:t>
      </w:r>
    </w:p>
    <w:p w14:paraId="1243ED7A" w14:textId="77777777" w:rsidR="0059283D" w:rsidRDefault="0059283D" w:rsidP="0059283D">
      <w:pPr>
        <w:pStyle w:val="ListParagraph"/>
        <w:numPr>
          <w:ilvl w:val="0"/>
          <w:numId w:val="7"/>
        </w:numPr>
        <w:rPr>
          <w:rFonts w:ascii="Times New Roman" w:hAnsi="Times New Roman" w:cs="Times New Roman"/>
          <w:sz w:val="24"/>
          <w:szCs w:val="24"/>
        </w:rPr>
      </w:pPr>
      <w:r w:rsidRPr="00E14DF4">
        <w:rPr>
          <w:rFonts w:ascii="Times New Roman" w:hAnsi="Times New Roman" w:cs="Times New Roman"/>
          <w:sz w:val="24"/>
          <w:szCs w:val="24"/>
        </w:rPr>
        <w:t xml:space="preserve">Management Letter from the agency’s most recent fiscal audit </w:t>
      </w:r>
    </w:p>
    <w:p w14:paraId="52FA20DC" w14:textId="77777777" w:rsidR="0059283D" w:rsidRPr="00E14DF4" w:rsidRDefault="0059283D" w:rsidP="005928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HHC Memorandum of Understanding, if not already established</w:t>
      </w:r>
    </w:p>
    <w:p w14:paraId="60CB7E76" w14:textId="77777777" w:rsidR="0059283D" w:rsidRPr="00E14DF4" w:rsidRDefault="0059283D" w:rsidP="0059283D">
      <w:pPr>
        <w:pStyle w:val="ListParagraph"/>
        <w:numPr>
          <w:ilvl w:val="0"/>
          <w:numId w:val="7"/>
        </w:numPr>
        <w:rPr>
          <w:rFonts w:ascii="Times New Roman" w:hAnsi="Times New Roman" w:cs="Times New Roman"/>
          <w:sz w:val="24"/>
          <w:szCs w:val="24"/>
        </w:rPr>
      </w:pPr>
      <w:r w:rsidRPr="00E14DF4">
        <w:rPr>
          <w:rFonts w:ascii="Times New Roman" w:hAnsi="Times New Roman" w:cs="Times New Roman"/>
          <w:sz w:val="24"/>
          <w:szCs w:val="24"/>
        </w:rPr>
        <w:t>Match Documentation</w:t>
      </w:r>
    </w:p>
    <w:p w14:paraId="79BF51A0" w14:textId="77777777" w:rsidR="0059283D" w:rsidRDefault="0059283D" w:rsidP="0059283D">
      <w:pPr>
        <w:pStyle w:val="ListParagraph"/>
        <w:numPr>
          <w:ilvl w:val="0"/>
          <w:numId w:val="7"/>
        </w:numPr>
        <w:rPr>
          <w:rFonts w:ascii="Times New Roman" w:hAnsi="Times New Roman" w:cs="Times New Roman"/>
          <w:sz w:val="24"/>
          <w:szCs w:val="24"/>
        </w:rPr>
      </w:pPr>
      <w:r w:rsidRPr="00E14DF4">
        <w:rPr>
          <w:rFonts w:ascii="Times New Roman" w:hAnsi="Times New Roman" w:cs="Times New Roman"/>
          <w:sz w:val="24"/>
          <w:szCs w:val="24"/>
        </w:rPr>
        <w:t>Program Budget</w:t>
      </w:r>
      <w:r>
        <w:rPr>
          <w:rFonts w:ascii="Times New Roman" w:hAnsi="Times New Roman" w:cs="Times New Roman"/>
          <w:sz w:val="24"/>
          <w:szCs w:val="24"/>
        </w:rPr>
        <w:t xml:space="preserve">, including rental assistance budget if applicable </w:t>
      </w:r>
    </w:p>
    <w:p w14:paraId="3BAB6262" w14:textId="77777777" w:rsidR="0059283D" w:rsidRDefault="0059283D" w:rsidP="005928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Housing First Attestation </w:t>
      </w:r>
    </w:p>
    <w:p w14:paraId="0B759187" w14:textId="459B64D2" w:rsidR="0059283D" w:rsidRDefault="0059283D" w:rsidP="005928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Indirect Cost Rate, if applicable </w:t>
      </w:r>
    </w:p>
    <w:p w14:paraId="2BB78B5E" w14:textId="77777777" w:rsidR="006D3A7A" w:rsidRDefault="006D3A7A" w:rsidP="003A5F9A">
      <w:pPr>
        <w:rPr>
          <w:rFonts w:ascii="Times New Roman" w:hAnsi="Times New Roman" w:cs="Times New Roman"/>
          <w:b/>
          <w:bCs/>
          <w:sz w:val="24"/>
          <w:szCs w:val="24"/>
        </w:rPr>
      </w:pPr>
    </w:p>
    <w:p w14:paraId="32657269" w14:textId="695523B7" w:rsidR="003A5F9A" w:rsidRDefault="003A5F9A" w:rsidP="003A5F9A">
      <w:pPr>
        <w:rPr>
          <w:rFonts w:ascii="Times New Roman" w:hAnsi="Times New Roman" w:cs="Times New Roman"/>
          <w:b/>
          <w:bCs/>
          <w:color w:val="FFC000" w:themeColor="accent4"/>
          <w:sz w:val="28"/>
          <w:szCs w:val="28"/>
        </w:rPr>
      </w:pPr>
      <w:r w:rsidRPr="007C1FED">
        <w:rPr>
          <w:rFonts w:ascii="Times New Roman" w:hAnsi="Times New Roman" w:cs="Times New Roman"/>
          <w:b/>
          <w:bCs/>
          <w:color w:val="FFC000" w:themeColor="accent4"/>
          <w:sz w:val="28"/>
          <w:szCs w:val="28"/>
        </w:rPr>
        <w:t xml:space="preserve">F. Expansion Project Application </w:t>
      </w:r>
    </w:p>
    <w:p w14:paraId="2B94F7EE" w14:textId="7D63AA20" w:rsidR="007C1FED" w:rsidRDefault="007C1FED" w:rsidP="003A5F9A">
      <w:pPr>
        <w:rPr>
          <w:rFonts w:ascii="Times New Roman" w:hAnsi="Times New Roman" w:cs="Times New Roman"/>
          <w:b/>
          <w:bCs/>
          <w:sz w:val="24"/>
          <w:szCs w:val="24"/>
        </w:rPr>
      </w:pPr>
      <w:r>
        <w:rPr>
          <w:rFonts w:ascii="Times New Roman" w:hAnsi="Times New Roman" w:cs="Times New Roman"/>
          <w:b/>
          <w:bCs/>
          <w:sz w:val="24"/>
          <w:szCs w:val="24"/>
        </w:rPr>
        <w:t>Structure</w:t>
      </w:r>
    </w:p>
    <w:p w14:paraId="76130955" w14:textId="2964E40A" w:rsidR="007C1FED" w:rsidRDefault="007C1FED" w:rsidP="003A5F9A">
      <w:pPr>
        <w:rPr>
          <w:rFonts w:ascii="Times New Roman" w:hAnsi="Times New Roman" w:cs="Times New Roman"/>
          <w:b/>
          <w:bCs/>
          <w:sz w:val="24"/>
          <w:szCs w:val="24"/>
        </w:rPr>
      </w:pPr>
      <w:r>
        <w:rPr>
          <w:rFonts w:ascii="Times New Roman" w:hAnsi="Times New Roman" w:cs="Times New Roman"/>
          <w:b/>
          <w:bCs/>
          <w:sz w:val="24"/>
          <w:szCs w:val="24"/>
        </w:rPr>
        <w:t>I. Explanation of Expansion Request</w:t>
      </w:r>
    </w:p>
    <w:p w14:paraId="6F32163F" w14:textId="763CB6D6" w:rsidR="007C1FED" w:rsidRDefault="007C1FED" w:rsidP="003A5F9A">
      <w:pPr>
        <w:rPr>
          <w:rFonts w:ascii="Times New Roman" w:hAnsi="Times New Roman" w:cs="Times New Roman"/>
          <w:b/>
          <w:bCs/>
          <w:sz w:val="24"/>
          <w:szCs w:val="24"/>
        </w:rPr>
      </w:pPr>
      <w:r>
        <w:rPr>
          <w:rFonts w:ascii="Times New Roman" w:hAnsi="Times New Roman" w:cs="Times New Roman"/>
          <w:b/>
          <w:bCs/>
          <w:sz w:val="24"/>
          <w:szCs w:val="24"/>
        </w:rPr>
        <w:t>II. Competition Score (75 points)</w:t>
      </w:r>
    </w:p>
    <w:p w14:paraId="508A957A" w14:textId="607FD38C" w:rsidR="007C1FED" w:rsidRDefault="007C1FED" w:rsidP="003A5F9A">
      <w:pPr>
        <w:rPr>
          <w:rFonts w:ascii="Times New Roman" w:hAnsi="Times New Roman" w:cs="Times New Roman"/>
          <w:b/>
          <w:bCs/>
          <w:sz w:val="24"/>
          <w:szCs w:val="24"/>
        </w:rPr>
      </w:pPr>
      <w:r>
        <w:rPr>
          <w:rFonts w:ascii="Times New Roman" w:hAnsi="Times New Roman" w:cs="Times New Roman"/>
          <w:b/>
          <w:bCs/>
          <w:sz w:val="24"/>
          <w:szCs w:val="24"/>
        </w:rPr>
        <w:t>III. Narrative Score (25 points)</w:t>
      </w:r>
    </w:p>
    <w:p w14:paraId="18FA5507" w14:textId="0BFADE3A" w:rsidR="007C1FED" w:rsidRDefault="007C1FED" w:rsidP="003A5F9A">
      <w:pPr>
        <w:rPr>
          <w:rFonts w:ascii="Times New Roman" w:hAnsi="Times New Roman" w:cs="Times New Roman"/>
          <w:b/>
          <w:bCs/>
          <w:sz w:val="24"/>
          <w:szCs w:val="24"/>
        </w:rPr>
      </w:pPr>
      <w:r>
        <w:rPr>
          <w:rFonts w:ascii="Times New Roman" w:hAnsi="Times New Roman" w:cs="Times New Roman"/>
          <w:b/>
          <w:bCs/>
          <w:sz w:val="24"/>
          <w:szCs w:val="24"/>
        </w:rPr>
        <w:t>IV. Unspent Funds (Up to -15 points)</w:t>
      </w:r>
    </w:p>
    <w:p w14:paraId="4E4AAE38" w14:textId="3242E03E" w:rsidR="007C1FED" w:rsidRDefault="007C1FED" w:rsidP="003A5F9A">
      <w:pPr>
        <w:rPr>
          <w:rFonts w:ascii="Times New Roman" w:hAnsi="Times New Roman" w:cs="Times New Roman"/>
          <w:b/>
          <w:bCs/>
          <w:sz w:val="24"/>
          <w:szCs w:val="24"/>
        </w:rPr>
      </w:pPr>
      <w:r>
        <w:rPr>
          <w:rFonts w:ascii="Times New Roman" w:hAnsi="Times New Roman" w:cs="Times New Roman"/>
          <w:b/>
          <w:bCs/>
          <w:sz w:val="24"/>
          <w:szCs w:val="24"/>
        </w:rPr>
        <w:t xml:space="preserve">V. Updated Project Budget </w:t>
      </w:r>
    </w:p>
    <w:p w14:paraId="3AB950BC" w14:textId="77777777" w:rsidR="007C1FED" w:rsidRDefault="007C1FED" w:rsidP="003A5F9A">
      <w:pPr>
        <w:rPr>
          <w:rFonts w:ascii="Times New Roman" w:hAnsi="Times New Roman" w:cs="Times New Roman"/>
          <w:b/>
          <w:bCs/>
          <w:sz w:val="24"/>
          <w:szCs w:val="24"/>
        </w:rPr>
      </w:pPr>
    </w:p>
    <w:p w14:paraId="785CC020" w14:textId="133FD26F" w:rsidR="007C1FED" w:rsidRDefault="007C1FED" w:rsidP="003A5F9A">
      <w:pPr>
        <w:rPr>
          <w:rFonts w:ascii="Times New Roman" w:hAnsi="Times New Roman" w:cs="Times New Roman"/>
          <w:b/>
          <w:bCs/>
          <w:sz w:val="24"/>
          <w:szCs w:val="24"/>
        </w:rPr>
      </w:pPr>
      <w:r>
        <w:rPr>
          <w:rFonts w:ascii="Times New Roman" w:hAnsi="Times New Roman" w:cs="Times New Roman"/>
          <w:b/>
          <w:bCs/>
          <w:sz w:val="24"/>
          <w:szCs w:val="24"/>
        </w:rPr>
        <w:t xml:space="preserve">Eligible Applications </w:t>
      </w:r>
    </w:p>
    <w:p w14:paraId="2D794883" w14:textId="5D39DF01" w:rsidR="007C1FED" w:rsidRPr="00B14FAE" w:rsidRDefault="007C1FED" w:rsidP="003A5F9A">
      <w:pPr>
        <w:rPr>
          <w:rFonts w:ascii="Times New Roman" w:hAnsi="Times New Roman" w:cs="Times New Roman"/>
          <w:sz w:val="24"/>
          <w:szCs w:val="24"/>
        </w:rPr>
      </w:pPr>
      <w:r w:rsidRPr="00B14FAE">
        <w:rPr>
          <w:rFonts w:ascii="Times New Roman" w:hAnsi="Times New Roman" w:cs="Times New Roman"/>
          <w:sz w:val="24"/>
          <w:szCs w:val="24"/>
        </w:rPr>
        <w:t xml:space="preserve">Only currently funded CoC projects that meet the requirements outlined in </w:t>
      </w:r>
      <w:r w:rsidR="00B14FAE" w:rsidRPr="00B14FAE">
        <w:rPr>
          <w:rFonts w:ascii="Times New Roman" w:hAnsi="Times New Roman" w:cs="Times New Roman"/>
          <w:sz w:val="24"/>
          <w:szCs w:val="24"/>
        </w:rPr>
        <w:t xml:space="preserve">the Ranking and Reallocation Protocol can submit expansion applications. Expansion applications are designed to expand CoC projects through potential reallocation dollars. If there are reallocation dollars available, agencies will be awarded expansions based on score. If there are no reallocation dollars available, no agencies will be awarded expansions under this application type. </w:t>
      </w:r>
    </w:p>
    <w:p w14:paraId="4F204D87" w14:textId="2ACBC485" w:rsidR="007C1FED" w:rsidRDefault="0059283D" w:rsidP="003A5F9A">
      <w:pPr>
        <w:rPr>
          <w:rFonts w:ascii="Times New Roman" w:hAnsi="Times New Roman" w:cs="Times New Roman"/>
          <w:b/>
          <w:bCs/>
          <w:sz w:val="24"/>
          <w:szCs w:val="24"/>
        </w:rPr>
      </w:pPr>
      <w:r>
        <w:rPr>
          <w:rFonts w:ascii="Times New Roman" w:hAnsi="Times New Roman" w:cs="Times New Roman"/>
          <w:b/>
          <w:bCs/>
          <w:sz w:val="24"/>
          <w:szCs w:val="24"/>
        </w:rPr>
        <w:t xml:space="preserve">I. </w:t>
      </w:r>
      <w:r w:rsidR="007C1FED">
        <w:rPr>
          <w:rFonts w:ascii="Times New Roman" w:hAnsi="Times New Roman" w:cs="Times New Roman"/>
          <w:b/>
          <w:bCs/>
          <w:sz w:val="24"/>
          <w:szCs w:val="24"/>
        </w:rPr>
        <w:t>Explanation</w:t>
      </w:r>
    </w:p>
    <w:p w14:paraId="638E53C7" w14:textId="23628C76" w:rsidR="007C1FED" w:rsidRDefault="007C1FED" w:rsidP="003A5F9A">
      <w:pPr>
        <w:rPr>
          <w:rFonts w:ascii="Times New Roman" w:hAnsi="Times New Roman" w:cs="Times New Roman"/>
          <w:sz w:val="24"/>
          <w:szCs w:val="24"/>
        </w:rPr>
      </w:pPr>
      <w:r w:rsidRPr="00B14FAE">
        <w:rPr>
          <w:rFonts w:ascii="Times New Roman" w:hAnsi="Times New Roman" w:cs="Times New Roman"/>
          <w:sz w:val="24"/>
          <w:szCs w:val="24"/>
        </w:rPr>
        <w:t xml:space="preserve">Agencies are asked to </w:t>
      </w:r>
      <w:r w:rsidR="00B14FAE" w:rsidRPr="00B14FAE">
        <w:rPr>
          <w:rFonts w:ascii="Times New Roman" w:hAnsi="Times New Roman" w:cs="Times New Roman"/>
          <w:sz w:val="24"/>
          <w:szCs w:val="24"/>
        </w:rPr>
        <w:t>explain</w:t>
      </w:r>
      <w:r w:rsidRPr="00B14FAE">
        <w:rPr>
          <w:rFonts w:ascii="Times New Roman" w:hAnsi="Times New Roman" w:cs="Times New Roman"/>
          <w:sz w:val="24"/>
          <w:szCs w:val="24"/>
        </w:rPr>
        <w:t xml:space="preserve"> the use of expansion funds</w:t>
      </w:r>
      <w:r w:rsidR="00B14FAE">
        <w:rPr>
          <w:rFonts w:ascii="Times New Roman" w:hAnsi="Times New Roman" w:cs="Times New Roman"/>
          <w:sz w:val="24"/>
          <w:szCs w:val="24"/>
        </w:rPr>
        <w:t xml:space="preserve"> including the increase in people/units and other line-item increases. </w:t>
      </w:r>
    </w:p>
    <w:p w14:paraId="6131F414" w14:textId="04CD354F" w:rsidR="00B14FAE" w:rsidRPr="00B14FAE" w:rsidRDefault="0059283D" w:rsidP="003A5F9A">
      <w:pPr>
        <w:rPr>
          <w:rFonts w:ascii="Times New Roman" w:hAnsi="Times New Roman" w:cs="Times New Roman"/>
          <w:b/>
          <w:bCs/>
          <w:sz w:val="24"/>
          <w:szCs w:val="24"/>
        </w:rPr>
      </w:pPr>
      <w:r>
        <w:rPr>
          <w:rFonts w:ascii="Times New Roman" w:hAnsi="Times New Roman" w:cs="Times New Roman"/>
          <w:b/>
          <w:bCs/>
          <w:sz w:val="24"/>
          <w:szCs w:val="24"/>
        </w:rPr>
        <w:t xml:space="preserve">II. </w:t>
      </w:r>
      <w:r w:rsidR="00B14FAE" w:rsidRPr="00B14FAE">
        <w:rPr>
          <w:rFonts w:ascii="Times New Roman" w:hAnsi="Times New Roman" w:cs="Times New Roman"/>
          <w:b/>
          <w:bCs/>
          <w:sz w:val="24"/>
          <w:szCs w:val="24"/>
        </w:rPr>
        <w:t>Competition Score</w:t>
      </w:r>
    </w:p>
    <w:p w14:paraId="7985565F" w14:textId="5FD2F773" w:rsidR="00B14FAE" w:rsidRDefault="00B14FAE" w:rsidP="003A5F9A">
      <w:pPr>
        <w:rPr>
          <w:rFonts w:ascii="Times New Roman" w:hAnsi="Times New Roman" w:cs="Times New Roman"/>
          <w:sz w:val="24"/>
          <w:szCs w:val="24"/>
        </w:rPr>
      </w:pPr>
      <w:r>
        <w:rPr>
          <w:rFonts w:ascii="Times New Roman" w:hAnsi="Times New Roman" w:cs="Times New Roman"/>
          <w:sz w:val="24"/>
          <w:szCs w:val="24"/>
        </w:rPr>
        <w:t xml:space="preserve">The project’s competition score will be taken directly from the renewal and added into the expansion application after submission. </w:t>
      </w:r>
    </w:p>
    <w:p w14:paraId="35D5450A" w14:textId="4A46A1EF" w:rsidR="00B14FAE" w:rsidRPr="00B14FAE" w:rsidRDefault="0059283D" w:rsidP="003A5F9A">
      <w:pPr>
        <w:rPr>
          <w:rFonts w:ascii="Times New Roman" w:hAnsi="Times New Roman" w:cs="Times New Roman"/>
          <w:b/>
          <w:bCs/>
          <w:sz w:val="24"/>
          <w:szCs w:val="24"/>
        </w:rPr>
      </w:pPr>
      <w:r>
        <w:rPr>
          <w:rFonts w:ascii="Times New Roman" w:hAnsi="Times New Roman" w:cs="Times New Roman"/>
          <w:b/>
          <w:bCs/>
          <w:sz w:val="24"/>
          <w:szCs w:val="24"/>
        </w:rPr>
        <w:t xml:space="preserve">III. </w:t>
      </w:r>
      <w:r w:rsidR="00B14FAE" w:rsidRPr="00B14FAE">
        <w:rPr>
          <w:rFonts w:ascii="Times New Roman" w:hAnsi="Times New Roman" w:cs="Times New Roman"/>
          <w:b/>
          <w:bCs/>
          <w:sz w:val="24"/>
          <w:szCs w:val="24"/>
        </w:rPr>
        <w:t xml:space="preserve">Narrative Score </w:t>
      </w:r>
    </w:p>
    <w:p w14:paraId="7A3FE0FB" w14:textId="3B23885F" w:rsidR="00B14FAE" w:rsidRDefault="00B14FAE" w:rsidP="003A5F9A">
      <w:pPr>
        <w:rPr>
          <w:rFonts w:ascii="Times New Roman" w:hAnsi="Times New Roman" w:cs="Times New Roman"/>
          <w:sz w:val="24"/>
          <w:szCs w:val="24"/>
        </w:rPr>
      </w:pPr>
      <w:r>
        <w:rPr>
          <w:rFonts w:ascii="Times New Roman" w:hAnsi="Times New Roman" w:cs="Times New Roman"/>
          <w:sz w:val="24"/>
          <w:szCs w:val="24"/>
        </w:rPr>
        <w:t xml:space="preserve">The project’s narrative score will be taken directly from the renewal application for the corresponding project and added into the expansion application after submission. </w:t>
      </w:r>
    </w:p>
    <w:p w14:paraId="32A0EC22" w14:textId="0F912708" w:rsidR="00B14FAE" w:rsidRPr="00B14FAE" w:rsidRDefault="0059283D" w:rsidP="003A5F9A">
      <w:pPr>
        <w:rPr>
          <w:rFonts w:ascii="Times New Roman" w:hAnsi="Times New Roman" w:cs="Times New Roman"/>
          <w:b/>
          <w:bCs/>
          <w:sz w:val="24"/>
          <w:szCs w:val="24"/>
        </w:rPr>
      </w:pPr>
      <w:r>
        <w:rPr>
          <w:rFonts w:ascii="Times New Roman" w:hAnsi="Times New Roman" w:cs="Times New Roman"/>
          <w:b/>
          <w:bCs/>
          <w:sz w:val="24"/>
          <w:szCs w:val="24"/>
        </w:rPr>
        <w:t xml:space="preserve">IV. </w:t>
      </w:r>
      <w:r w:rsidR="00B14FAE" w:rsidRPr="00B14FAE">
        <w:rPr>
          <w:rFonts w:ascii="Times New Roman" w:hAnsi="Times New Roman" w:cs="Times New Roman"/>
          <w:b/>
          <w:bCs/>
          <w:sz w:val="24"/>
          <w:szCs w:val="24"/>
        </w:rPr>
        <w:t>Unspent Funds</w:t>
      </w:r>
    </w:p>
    <w:p w14:paraId="74D2E33B" w14:textId="4E889BFE" w:rsidR="00B14FAE" w:rsidRDefault="00B14FAE" w:rsidP="003A5F9A">
      <w:pPr>
        <w:rPr>
          <w:rFonts w:ascii="Times New Roman" w:hAnsi="Times New Roman" w:cs="Times New Roman"/>
          <w:sz w:val="24"/>
          <w:szCs w:val="24"/>
        </w:rPr>
      </w:pPr>
      <w:r>
        <w:rPr>
          <w:rFonts w:ascii="Times New Roman" w:hAnsi="Times New Roman" w:cs="Times New Roman"/>
          <w:sz w:val="24"/>
          <w:szCs w:val="24"/>
        </w:rPr>
        <w:t xml:space="preserve">The project score will be docked points based on the percentage of unspent funds from the project’s last full program year. </w:t>
      </w:r>
    </w:p>
    <w:p w14:paraId="320E7574" w14:textId="4E25CE01" w:rsidR="00B14FAE" w:rsidRDefault="0059283D" w:rsidP="003A5F9A">
      <w:pPr>
        <w:rPr>
          <w:rFonts w:ascii="Times New Roman" w:hAnsi="Times New Roman" w:cs="Times New Roman"/>
          <w:b/>
          <w:bCs/>
          <w:sz w:val="24"/>
          <w:szCs w:val="24"/>
        </w:rPr>
      </w:pPr>
      <w:r>
        <w:rPr>
          <w:rFonts w:ascii="Times New Roman" w:hAnsi="Times New Roman" w:cs="Times New Roman"/>
          <w:b/>
          <w:bCs/>
          <w:sz w:val="24"/>
          <w:szCs w:val="24"/>
        </w:rPr>
        <w:t xml:space="preserve">V. </w:t>
      </w:r>
      <w:r w:rsidR="00B14FAE" w:rsidRPr="00B14FAE">
        <w:rPr>
          <w:rFonts w:ascii="Times New Roman" w:hAnsi="Times New Roman" w:cs="Times New Roman"/>
          <w:b/>
          <w:bCs/>
          <w:sz w:val="24"/>
          <w:szCs w:val="24"/>
        </w:rPr>
        <w:t>Budget</w:t>
      </w:r>
    </w:p>
    <w:p w14:paraId="0ABC77F6" w14:textId="6C191239" w:rsidR="00B14FAE" w:rsidRPr="00B14FAE" w:rsidRDefault="00B14FAE" w:rsidP="003A5F9A">
      <w:pPr>
        <w:rPr>
          <w:rFonts w:ascii="Times New Roman" w:hAnsi="Times New Roman" w:cs="Times New Roman"/>
          <w:sz w:val="24"/>
          <w:szCs w:val="24"/>
        </w:rPr>
      </w:pPr>
      <w:r w:rsidRPr="00B14FAE">
        <w:rPr>
          <w:rFonts w:ascii="Times New Roman" w:hAnsi="Times New Roman" w:cs="Times New Roman"/>
          <w:sz w:val="24"/>
          <w:szCs w:val="24"/>
        </w:rPr>
        <w:t xml:space="preserve">Agencies are asked to attach the budget form provided to note any new line items and updated BLI amounts. </w:t>
      </w:r>
      <w:r w:rsidR="009D27DF">
        <w:rPr>
          <w:rFonts w:ascii="Times New Roman" w:hAnsi="Times New Roman" w:cs="Times New Roman"/>
          <w:sz w:val="24"/>
          <w:szCs w:val="24"/>
        </w:rPr>
        <w:t xml:space="preserve">The first column should contain the current total funding for the BLI. The second </w:t>
      </w:r>
      <w:r w:rsidR="009D27DF">
        <w:rPr>
          <w:rFonts w:ascii="Times New Roman" w:hAnsi="Times New Roman" w:cs="Times New Roman"/>
          <w:sz w:val="24"/>
          <w:szCs w:val="24"/>
        </w:rPr>
        <w:lastRenderedPageBreak/>
        <w:t xml:space="preserve">column should capture the amount being requested for the specific BLI. The third column should reflect the total of the original BLI and the requested increase. </w:t>
      </w:r>
    </w:p>
    <w:sectPr w:rsidR="00B14FAE" w:rsidRPr="00B14FA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EDA9B" w14:textId="77777777" w:rsidR="005710BC" w:rsidRDefault="005710BC" w:rsidP="00B50EB7">
      <w:pPr>
        <w:spacing w:after="0" w:line="240" w:lineRule="auto"/>
      </w:pPr>
      <w:r>
        <w:separator/>
      </w:r>
    </w:p>
  </w:endnote>
  <w:endnote w:type="continuationSeparator" w:id="0">
    <w:p w14:paraId="0A21DB95" w14:textId="77777777" w:rsidR="005710BC" w:rsidRDefault="005710BC" w:rsidP="00B50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CABE1" w14:textId="77777777" w:rsidR="005710BC" w:rsidRDefault="005710BC" w:rsidP="00B50EB7">
      <w:pPr>
        <w:spacing w:after="0" w:line="240" w:lineRule="auto"/>
      </w:pPr>
      <w:r>
        <w:separator/>
      </w:r>
    </w:p>
  </w:footnote>
  <w:footnote w:type="continuationSeparator" w:id="0">
    <w:p w14:paraId="21782655" w14:textId="77777777" w:rsidR="005710BC" w:rsidRDefault="005710BC" w:rsidP="00B50EB7">
      <w:pPr>
        <w:spacing w:after="0" w:line="240" w:lineRule="auto"/>
      </w:pPr>
      <w:r>
        <w:continuationSeparator/>
      </w:r>
    </w:p>
  </w:footnote>
  <w:footnote w:id="1">
    <w:p w14:paraId="012B2D75" w14:textId="20DDFB59" w:rsidR="00B50EB7" w:rsidRPr="00B50EB7" w:rsidRDefault="00B50EB7" w:rsidP="00B50EB7">
      <w:pPr>
        <w:rPr>
          <w:rFonts w:ascii="Times New Roman" w:hAnsi="Times New Roman" w:cs="Times New Roman"/>
          <w:color w:val="0563C1" w:themeColor="hyperlink"/>
          <w:u w:val="single"/>
        </w:rPr>
      </w:pPr>
      <w:r w:rsidRPr="00B50EB7">
        <w:rPr>
          <w:rStyle w:val="FootnoteReference"/>
          <w:sz w:val="20"/>
          <w:szCs w:val="20"/>
        </w:rPr>
        <w:footnoteRef/>
      </w:r>
      <w:r w:rsidRPr="00B50EB7">
        <w:rPr>
          <w:sz w:val="20"/>
          <w:szCs w:val="20"/>
        </w:rPr>
        <w:t xml:space="preserve"> </w:t>
      </w:r>
      <w:r w:rsidRPr="00B50EB7">
        <w:rPr>
          <w:rFonts w:ascii="Times New Roman" w:hAnsi="Times New Roman" w:cs="Times New Roman"/>
        </w:rPr>
        <w:t xml:space="preserve">Eligible activities must comply with the Continuum of Care Code of Federal Regulations (24 CFR 578) which can be found at: </w:t>
      </w:r>
      <w:hyperlink r:id="rId1" w:anchor="seqnum578.99" w:history="1">
        <w:r w:rsidRPr="00B50EB7">
          <w:rPr>
            <w:rStyle w:val="Hyperlink"/>
            <w:rFonts w:ascii="Times New Roman" w:hAnsi="Times New Roman" w:cs="Times New Roman"/>
          </w:rPr>
          <w:t>https://www.govinfo.gov/content/pkg/CFR-2017-title24-vol3/xml/CFR-2017-title24-vol3-part578.xml#seqnum578.99</w:t>
        </w:r>
      </w:hyperlink>
    </w:p>
  </w:footnote>
  <w:footnote w:id="2">
    <w:p w14:paraId="20C0160F" w14:textId="513C37B9" w:rsidR="00B50EB7" w:rsidRPr="00B50EB7" w:rsidRDefault="00B50EB7">
      <w:pPr>
        <w:pStyle w:val="FootnoteText"/>
        <w:rPr>
          <w:rFonts w:ascii="Times New Roman" w:hAnsi="Times New Roman" w:cs="Times New Roman"/>
          <w:sz w:val="22"/>
          <w:szCs w:val="22"/>
        </w:rPr>
      </w:pPr>
      <w:r w:rsidRPr="00B50EB7">
        <w:rPr>
          <w:rStyle w:val="FootnoteReference"/>
          <w:sz w:val="18"/>
          <w:szCs w:val="18"/>
        </w:rPr>
        <w:footnoteRef/>
      </w:r>
      <w:r w:rsidRPr="00B50EB7">
        <w:rPr>
          <w:sz w:val="18"/>
          <w:szCs w:val="18"/>
        </w:rPr>
        <w:t xml:space="preserve"> </w:t>
      </w:r>
      <w:r w:rsidRPr="00B50EB7">
        <w:rPr>
          <w:rFonts w:ascii="Times New Roman" w:eastAsia="Calibri" w:hAnsi="Times New Roman" w:cs="Times New Roman"/>
          <w:sz w:val="22"/>
          <w:szCs w:val="22"/>
        </w:rPr>
        <w:t xml:space="preserve">Leasing and Rental Assistance are mutually exclusive. </w:t>
      </w:r>
      <w:r w:rsidRPr="00B50EB7">
        <w:rPr>
          <w:rFonts w:ascii="Times New Roman" w:hAnsi="Times New Roman" w:cs="Times New Roman"/>
          <w:sz w:val="22"/>
          <w:szCs w:val="22"/>
        </w:rPr>
        <w:t>Projects cannot use both the leasing and rental assistance line items UNLESS that project is a Th-RRH project using leasing to operate the transitional housing units.</w:t>
      </w:r>
      <w:r>
        <w:rPr>
          <w:rFonts w:ascii="Times New Roman" w:hAnsi="Times New Roman" w:cs="Times New Roman"/>
          <w:sz w:val="22"/>
          <w:szCs w:val="22"/>
        </w:rPr>
        <w:t xml:space="preserve"> ONLY PSH projects can use the Leasing Line. </w:t>
      </w:r>
    </w:p>
    <w:p w14:paraId="4AB4DF26" w14:textId="77777777" w:rsidR="00B50EB7" w:rsidRPr="00B50EB7" w:rsidRDefault="00B50EB7">
      <w:pPr>
        <w:pStyle w:val="FootnoteText"/>
        <w:rPr>
          <w:sz w:val="18"/>
          <w:szCs w:val="18"/>
        </w:rPr>
      </w:pPr>
    </w:p>
  </w:footnote>
  <w:footnote w:id="3">
    <w:p w14:paraId="72DB76F2" w14:textId="6CC4FBB1" w:rsidR="00B50EB7" w:rsidRDefault="00B50EB7">
      <w:pPr>
        <w:pStyle w:val="FootnoteText"/>
      </w:pPr>
      <w:r w:rsidRPr="00B50EB7">
        <w:rPr>
          <w:rFonts w:ascii="Times New Roman" w:hAnsi="Times New Roman" w:cs="Times New Roman"/>
          <w:sz w:val="22"/>
          <w:szCs w:val="22"/>
        </w:rPr>
        <w:footnoteRef/>
      </w:r>
      <w:r w:rsidRPr="00B50EB7">
        <w:rPr>
          <w:rFonts w:ascii="Times New Roman" w:hAnsi="Times New Roman" w:cs="Times New Roman"/>
          <w:sz w:val="22"/>
          <w:szCs w:val="22"/>
        </w:rPr>
        <w:t xml:space="preserve"> Operating lines can only be used in conjunction with leasing lines</w:t>
      </w:r>
      <w:r>
        <w:t xml:space="preserve">. </w:t>
      </w:r>
    </w:p>
    <w:p w14:paraId="6CB18621" w14:textId="77777777" w:rsidR="00B50EB7" w:rsidRDefault="00B50EB7">
      <w:pPr>
        <w:pStyle w:val="FootnoteText"/>
      </w:pPr>
    </w:p>
  </w:footnote>
  <w:footnote w:id="4">
    <w:p w14:paraId="17388ED0" w14:textId="08C24BAE" w:rsidR="00B50EB7" w:rsidRDefault="00B50EB7">
      <w:pPr>
        <w:pStyle w:val="FootnoteText"/>
      </w:pPr>
      <w:r w:rsidRPr="00B50EB7">
        <w:rPr>
          <w:rStyle w:val="FootnoteReference"/>
          <w:sz w:val="18"/>
          <w:szCs w:val="18"/>
        </w:rPr>
        <w:footnoteRef/>
      </w:r>
      <w:r w:rsidRPr="00B50EB7">
        <w:rPr>
          <w:sz w:val="18"/>
          <w:szCs w:val="18"/>
        </w:rPr>
        <w:t xml:space="preserve"> </w:t>
      </w:r>
      <w:r w:rsidRPr="00B50EB7">
        <w:rPr>
          <w:rFonts w:ascii="Times New Roman" w:eastAsia="Calibri" w:hAnsi="Times New Roman" w:cs="Times New Roman"/>
          <w:sz w:val="22"/>
          <w:szCs w:val="22"/>
        </w:rPr>
        <w:t>Projects at the minimum funding request will not be asked to scale lower.</w:t>
      </w:r>
    </w:p>
  </w:footnote>
  <w:footnote w:id="5">
    <w:p w14:paraId="011326D9" w14:textId="155159D2" w:rsidR="00CA3F84" w:rsidRDefault="00CA3F84">
      <w:pPr>
        <w:pStyle w:val="FootnoteText"/>
      </w:pPr>
      <w:r>
        <w:rPr>
          <w:rStyle w:val="FootnoteReference"/>
        </w:rPr>
        <w:footnoteRef/>
      </w:r>
      <w:r>
        <w:t xml:space="preserve"> </w:t>
      </w:r>
      <w:r w:rsidRPr="00CA3F84">
        <w:rPr>
          <w:rFonts w:ascii="Times New Roman" w:hAnsi="Times New Roman" w:cs="Times New Roman"/>
          <w:sz w:val="22"/>
          <w:szCs w:val="22"/>
        </w:rPr>
        <w:t>Please note that Sample Budget may have line items not applicable to project type. Please use only line items outlined below for DV Bonus projects.</w:t>
      </w:r>
      <w:r>
        <w:t xml:space="preserve"> </w:t>
      </w:r>
    </w:p>
  </w:footnote>
  <w:footnote w:id="6">
    <w:p w14:paraId="64E86C90" w14:textId="77777777" w:rsidR="006D3A7A" w:rsidRPr="00B50EB7" w:rsidRDefault="006D3A7A" w:rsidP="006D3A7A">
      <w:pPr>
        <w:rPr>
          <w:rFonts w:ascii="Times New Roman" w:hAnsi="Times New Roman" w:cs="Times New Roman"/>
          <w:color w:val="0563C1" w:themeColor="hyperlink"/>
          <w:u w:val="single"/>
        </w:rPr>
      </w:pPr>
      <w:r w:rsidRPr="00B50EB7">
        <w:rPr>
          <w:rStyle w:val="FootnoteReference"/>
          <w:sz w:val="20"/>
          <w:szCs w:val="20"/>
        </w:rPr>
        <w:footnoteRef/>
      </w:r>
      <w:r w:rsidRPr="00B50EB7">
        <w:rPr>
          <w:sz w:val="20"/>
          <w:szCs w:val="20"/>
        </w:rPr>
        <w:t xml:space="preserve"> </w:t>
      </w:r>
      <w:r w:rsidRPr="00B50EB7">
        <w:rPr>
          <w:rFonts w:ascii="Times New Roman" w:hAnsi="Times New Roman" w:cs="Times New Roman"/>
        </w:rPr>
        <w:t xml:space="preserve">Eligible activities must comply with the Continuum of Care Code of Federal Regulations (24 CFR 578) which can be found at: </w:t>
      </w:r>
      <w:hyperlink r:id="rId2" w:anchor="seqnum578.99" w:history="1">
        <w:r w:rsidRPr="00B50EB7">
          <w:rPr>
            <w:rStyle w:val="Hyperlink"/>
            <w:rFonts w:ascii="Times New Roman" w:hAnsi="Times New Roman" w:cs="Times New Roman"/>
          </w:rPr>
          <w:t>https://www.govinfo.gov/content/pkg/CFR-2017-title24-vol3/xml/CFR-2017-title24-vol3-part578.xml#seqnum578.99</w:t>
        </w:r>
      </w:hyperlink>
    </w:p>
  </w:footnote>
  <w:footnote w:id="7">
    <w:p w14:paraId="40D13AE2" w14:textId="77777777" w:rsidR="006D3A7A" w:rsidRDefault="006D3A7A" w:rsidP="006D3A7A">
      <w:pPr>
        <w:pStyle w:val="FootnoteText"/>
      </w:pPr>
      <w:r w:rsidRPr="00B50EB7">
        <w:rPr>
          <w:rFonts w:ascii="Times New Roman" w:hAnsi="Times New Roman" w:cs="Times New Roman"/>
          <w:sz w:val="22"/>
          <w:szCs w:val="22"/>
        </w:rPr>
        <w:footnoteRef/>
      </w:r>
      <w:r w:rsidRPr="00B50EB7">
        <w:rPr>
          <w:rFonts w:ascii="Times New Roman" w:hAnsi="Times New Roman" w:cs="Times New Roman"/>
          <w:sz w:val="22"/>
          <w:szCs w:val="22"/>
        </w:rPr>
        <w:t xml:space="preserve"> Operating lines can only be used in conjunction with leasing lines</w:t>
      </w:r>
      <w:r>
        <w:t xml:space="preserve">. </w:t>
      </w:r>
    </w:p>
    <w:p w14:paraId="35CCCC30" w14:textId="77777777" w:rsidR="006D3A7A" w:rsidRDefault="006D3A7A" w:rsidP="006D3A7A">
      <w:pPr>
        <w:pStyle w:val="FootnoteText"/>
      </w:pPr>
    </w:p>
  </w:footnote>
  <w:footnote w:id="8">
    <w:p w14:paraId="0CC23059" w14:textId="77777777" w:rsidR="006D3A7A" w:rsidRDefault="006D3A7A" w:rsidP="006D3A7A">
      <w:pPr>
        <w:pStyle w:val="FootnoteText"/>
      </w:pPr>
      <w:r w:rsidRPr="00B50EB7">
        <w:rPr>
          <w:rStyle w:val="FootnoteReference"/>
          <w:sz w:val="18"/>
          <w:szCs w:val="18"/>
        </w:rPr>
        <w:footnoteRef/>
      </w:r>
      <w:r w:rsidRPr="00B50EB7">
        <w:rPr>
          <w:sz w:val="18"/>
          <w:szCs w:val="18"/>
        </w:rPr>
        <w:t xml:space="preserve"> </w:t>
      </w:r>
      <w:r w:rsidRPr="00B50EB7">
        <w:rPr>
          <w:rFonts w:ascii="Times New Roman" w:eastAsia="Calibri" w:hAnsi="Times New Roman" w:cs="Times New Roman"/>
          <w:sz w:val="22"/>
          <w:szCs w:val="22"/>
        </w:rPr>
        <w:t>Projects at the minimum funding request will not be asked to scale lower.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7EA5A" w14:textId="3494C09F" w:rsidR="00F072A3" w:rsidRDefault="00F072A3">
    <w:pPr>
      <w:pStyle w:val="Header"/>
    </w:pPr>
    <w:r>
      <w:rPr>
        <w:noProof/>
      </w:rPr>
      <w:drawing>
        <wp:anchor distT="0" distB="0" distL="114300" distR="114300" simplePos="0" relativeHeight="251658240" behindDoc="0" locked="0" layoutInCell="1" allowOverlap="1" wp14:anchorId="49AE5CBE" wp14:editId="6DC06700">
          <wp:simplePos x="0" y="0"/>
          <wp:positionH relativeFrom="margin">
            <wp:align>right</wp:align>
          </wp:positionH>
          <wp:positionV relativeFrom="page">
            <wp:align>top</wp:align>
          </wp:positionV>
          <wp:extent cx="5943600" cy="1188720"/>
          <wp:effectExtent l="0" t="0" r="0" b="0"/>
          <wp:wrapSquare wrapText="bothSides"/>
          <wp:docPr id="32263180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31804"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491"/>
    <w:multiLevelType w:val="hybridMultilevel"/>
    <w:tmpl w:val="F55A0976"/>
    <w:lvl w:ilvl="0" w:tplc="1C36982A">
      <w:start w:val="20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B5B87"/>
    <w:multiLevelType w:val="hybridMultilevel"/>
    <w:tmpl w:val="29E0BAB2"/>
    <w:lvl w:ilvl="0" w:tplc="1C36982A">
      <w:start w:val="20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E2C9B"/>
    <w:multiLevelType w:val="hybridMultilevel"/>
    <w:tmpl w:val="AA24C6FC"/>
    <w:lvl w:ilvl="0" w:tplc="1DA0E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61827"/>
    <w:multiLevelType w:val="hybridMultilevel"/>
    <w:tmpl w:val="776CDCEA"/>
    <w:lvl w:ilvl="0" w:tplc="95960A2C">
      <w:start w:val="202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910CC"/>
    <w:multiLevelType w:val="hybridMultilevel"/>
    <w:tmpl w:val="CAA221AC"/>
    <w:lvl w:ilvl="0" w:tplc="3312A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661ED7"/>
    <w:multiLevelType w:val="hybridMultilevel"/>
    <w:tmpl w:val="C9DC9498"/>
    <w:lvl w:ilvl="0" w:tplc="54D4B0B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71213"/>
    <w:multiLevelType w:val="hybridMultilevel"/>
    <w:tmpl w:val="9A288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74222"/>
    <w:multiLevelType w:val="hybridMultilevel"/>
    <w:tmpl w:val="CE52CF94"/>
    <w:lvl w:ilvl="0" w:tplc="4B94DDB4">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1065E"/>
    <w:multiLevelType w:val="hybridMultilevel"/>
    <w:tmpl w:val="D86E7768"/>
    <w:lvl w:ilvl="0" w:tplc="9BD2535E">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600A8"/>
    <w:multiLevelType w:val="hybridMultilevel"/>
    <w:tmpl w:val="2710D594"/>
    <w:lvl w:ilvl="0" w:tplc="1C36982A">
      <w:start w:val="202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8603F"/>
    <w:multiLevelType w:val="hybridMultilevel"/>
    <w:tmpl w:val="7682C26E"/>
    <w:lvl w:ilvl="0" w:tplc="1AF48CC2">
      <w:start w:val="1"/>
      <w:numFmt w:val="upperRoman"/>
      <w:lvlText w:val="%1."/>
      <w:lvlJc w:val="left"/>
      <w:pPr>
        <w:ind w:left="72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07175B3"/>
    <w:multiLevelType w:val="hybridMultilevel"/>
    <w:tmpl w:val="66FC4312"/>
    <w:lvl w:ilvl="0" w:tplc="54D4B0B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F11136"/>
    <w:multiLevelType w:val="hybridMultilevel"/>
    <w:tmpl w:val="4BBE44B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09547715">
    <w:abstractNumId w:val="4"/>
  </w:num>
  <w:num w:numId="2" w16cid:durableId="139734466">
    <w:abstractNumId w:val="6"/>
  </w:num>
  <w:num w:numId="3" w16cid:durableId="1044408550">
    <w:abstractNumId w:val="2"/>
  </w:num>
  <w:num w:numId="4" w16cid:durableId="968706736">
    <w:abstractNumId w:val="10"/>
  </w:num>
  <w:num w:numId="5" w16cid:durableId="1987467364">
    <w:abstractNumId w:val="5"/>
  </w:num>
  <w:num w:numId="6" w16cid:durableId="1430930745">
    <w:abstractNumId w:val="11"/>
  </w:num>
  <w:num w:numId="7" w16cid:durableId="180823780">
    <w:abstractNumId w:val="12"/>
  </w:num>
  <w:num w:numId="8" w16cid:durableId="62459946">
    <w:abstractNumId w:val="3"/>
  </w:num>
  <w:num w:numId="9" w16cid:durableId="1242833658">
    <w:abstractNumId w:val="9"/>
  </w:num>
  <w:num w:numId="10" w16cid:durableId="1548373767">
    <w:abstractNumId w:val="1"/>
  </w:num>
  <w:num w:numId="11" w16cid:durableId="1600482961">
    <w:abstractNumId w:val="0"/>
  </w:num>
  <w:num w:numId="12" w16cid:durableId="1070419394">
    <w:abstractNumId w:val="8"/>
  </w:num>
  <w:num w:numId="13" w16cid:durableId="168301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98"/>
    <w:rsid w:val="00007AC3"/>
    <w:rsid w:val="00020931"/>
    <w:rsid w:val="00044B6A"/>
    <w:rsid w:val="000606AD"/>
    <w:rsid w:val="00093C2B"/>
    <w:rsid w:val="000A6A9B"/>
    <w:rsid w:val="000D3401"/>
    <w:rsid w:val="00130656"/>
    <w:rsid w:val="001B3B6A"/>
    <w:rsid w:val="001C0769"/>
    <w:rsid w:val="001C6918"/>
    <w:rsid w:val="001D7CA1"/>
    <w:rsid w:val="001F462D"/>
    <w:rsid w:val="001F728F"/>
    <w:rsid w:val="002370D6"/>
    <w:rsid w:val="002610E9"/>
    <w:rsid w:val="002E2B73"/>
    <w:rsid w:val="00363AD8"/>
    <w:rsid w:val="003A4D1E"/>
    <w:rsid w:val="003A5F9A"/>
    <w:rsid w:val="00402CE0"/>
    <w:rsid w:val="004132A1"/>
    <w:rsid w:val="004257F4"/>
    <w:rsid w:val="0046050B"/>
    <w:rsid w:val="004775B1"/>
    <w:rsid w:val="00481F7E"/>
    <w:rsid w:val="00493588"/>
    <w:rsid w:val="005311F8"/>
    <w:rsid w:val="0054256A"/>
    <w:rsid w:val="005710BC"/>
    <w:rsid w:val="0059283D"/>
    <w:rsid w:val="005973F1"/>
    <w:rsid w:val="005A7927"/>
    <w:rsid w:val="005F4664"/>
    <w:rsid w:val="006049DB"/>
    <w:rsid w:val="00617E49"/>
    <w:rsid w:val="00686327"/>
    <w:rsid w:val="006A4E62"/>
    <w:rsid w:val="006C7272"/>
    <w:rsid w:val="006D3A7A"/>
    <w:rsid w:val="006E69B4"/>
    <w:rsid w:val="00723F7F"/>
    <w:rsid w:val="00743CE4"/>
    <w:rsid w:val="0079035C"/>
    <w:rsid w:val="007C1FED"/>
    <w:rsid w:val="00802514"/>
    <w:rsid w:val="00804215"/>
    <w:rsid w:val="008553DF"/>
    <w:rsid w:val="00862136"/>
    <w:rsid w:val="00893DB8"/>
    <w:rsid w:val="008B2231"/>
    <w:rsid w:val="008C3D90"/>
    <w:rsid w:val="008C5366"/>
    <w:rsid w:val="008F4617"/>
    <w:rsid w:val="009A2D80"/>
    <w:rsid w:val="009A3EA2"/>
    <w:rsid w:val="009D27DF"/>
    <w:rsid w:val="00A16078"/>
    <w:rsid w:val="00A8782C"/>
    <w:rsid w:val="00AC1DCA"/>
    <w:rsid w:val="00B14605"/>
    <w:rsid w:val="00B14FAE"/>
    <w:rsid w:val="00B50EB7"/>
    <w:rsid w:val="00B52798"/>
    <w:rsid w:val="00BB4BE1"/>
    <w:rsid w:val="00BD48DF"/>
    <w:rsid w:val="00BF6ED7"/>
    <w:rsid w:val="00C33BB9"/>
    <w:rsid w:val="00C64900"/>
    <w:rsid w:val="00C65037"/>
    <w:rsid w:val="00CA3F84"/>
    <w:rsid w:val="00E14DF4"/>
    <w:rsid w:val="00E17A3A"/>
    <w:rsid w:val="00EA7A82"/>
    <w:rsid w:val="00EB622E"/>
    <w:rsid w:val="00F016E4"/>
    <w:rsid w:val="00F04477"/>
    <w:rsid w:val="00F072A3"/>
    <w:rsid w:val="00F37D98"/>
    <w:rsid w:val="00F40F77"/>
    <w:rsid w:val="00F8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E416"/>
  <w15:chartTrackingRefBased/>
  <w15:docId w15:val="{A0EC9918-AD64-4968-8B1D-65AACC1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798"/>
    <w:pPr>
      <w:spacing w:after="0" w:line="240" w:lineRule="auto"/>
      <w:ind w:left="720"/>
      <w:contextualSpacing/>
    </w:pPr>
    <w:rPr>
      <w:rFonts w:ascii="Arial" w:eastAsia="Arial" w:hAnsi="Arial" w:cs="Arial"/>
      <w:sz w:val="20"/>
      <w:szCs w:val="20"/>
    </w:rPr>
  </w:style>
  <w:style w:type="character" w:styleId="Hyperlink">
    <w:name w:val="Hyperlink"/>
    <w:basedOn w:val="DefaultParagraphFont"/>
    <w:uiPriority w:val="99"/>
    <w:unhideWhenUsed/>
    <w:rsid w:val="001D7CA1"/>
    <w:rPr>
      <w:color w:val="0563C1" w:themeColor="hyperlink"/>
      <w:u w:val="single"/>
    </w:rPr>
  </w:style>
  <w:style w:type="character" w:styleId="UnresolvedMention">
    <w:name w:val="Unresolved Mention"/>
    <w:basedOn w:val="DefaultParagraphFont"/>
    <w:uiPriority w:val="99"/>
    <w:semiHidden/>
    <w:unhideWhenUsed/>
    <w:rsid w:val="001D7CA1"/>
    <w:rPr>
      <w:color w:val="605E5C"/>
      <w:shd w:val="clear" w:color="auto" w:fill="E1DFDD"/>
    </w:rPr>
  </w:style>
  <w:style w:type="paragraph" w:styleId="FootnoteText">
    <w:name w:val="footnote text"/>
    <w:basedOn w:val="Normal"/>
    <w:link w:val="FootnoteTextChar"/>
    <w:uiPriority w:val="99"/>
    <w:semiHidden/>
    <w:unhideWhenUsed/>
    <w:rsid w:val="00B50E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EB7"/>
    <w:rPr>
      <w:sz w:val="20"/>
      <w:szCs w:val="20"/>
    </w:rPr>
  </w:style>
  <w:style w:type="character" w:styleId="FootnoteReference">
    <w:name w:val="footnote reference"/>
    <w:basedOn w:val="DefaultParagraphFont"/>
    <w:uiPriority w:val="99"/>
    <w:semiHidden/>
    <w:unhideWhenUsed/>
    <w:rsid w:val="00B50EB7"/>
    <w:rPr>
      <w:vertAlign w:val="superscript"/>
    </w:rPr>
  </w:style>
  <w:style w:type="table" w:styleId="TableGrid">
    <w:name w:val="Table Grid"/>
    <w:basedOn w:val="TableNormal"/>
    <w:uiPriority w:val="39"/>
    <w:rsid w:val="00CA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A3"/>
  </w:style>
  <w:style w:type="paragraph" w:styleId="Footer">
    <w:name w:val="footer"/>
    <w:basedOn w:val="Normal"/>
    <w:link w:val="FooterChar"/>
    <w:uiPriority w:val="99"/>
    <w:unhideWhenUsed/>
    <w:rsid w:val="00F0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A3"/>
  </w:style>
  <w:style w:type="character" w:styleId="FollowedHyperlink">
    <w:name w:val="FollowedHyperlink"/>
    <w:basedOn w:val="DefaultParagraphFont"/>
    <w:uiPriority w:val="99"/>
    <w:semiHidden/>
    <w:unhideWhenUsed/>
    <w:rsid w:val="002370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C@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d.gov/program_offices/comm_planning/coc/competition?utm_source=HUD+Exchange+Mailing+List&amp;utm_campaign=921a4225d3-FY_2023_CoC_Competition_Webinar_2023%2F8%2F24&amp;utm_medium=email&amp;utm_term=0_-9996552e2f-%5BLIST_EMAIL_ID%5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CFR-2017-title24-vol3/xml/CFR-2017-title24-vol3-part578.xml" TargetMode="External"/><Relationship Id="rId1" Type="http://schemas.openxmlformats.org/officeDocument/2006/relationships/hyperlink" Target="https://www.govinfo.gov/content/pkg/CFR-2017-title24-vol3/xml/CFR-2017-title24-vol3-part578.x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6BB5-5A27-41CB-84CF-FCD1AED8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Stuart</dc:creator>
  <cp:keywords/>
  <dc:description/>
  <cp:lastModifiedBy>Miranda Spencer</cp:lastModifiedBy>
  <cp:revision>2</cp:revision>
  <dcterms:created xsi:type="dcterms:W3CDTF">2024-08-23T14:04:00Z</dcterms:created>
  <dcterms:modified xsi:type="dcterms:W3CDTF">2024-08-23T14:04:00Z</dcterms:modified>
</cp:coreProperties>
</file>