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4C096" w14:textId="4BD9E857" w:rsidR="00934E9A" w:rsidRDefault="00254B45">
      <w:pPr>
        <w:pStyle w:val="Heading1"/>
      </w:pPr>
      <w:sdt>
        <w:sdtPr>
          <w:alias w:val="Enter organization name:"/>
          <w:tag w:val=""/>
          <w:id w:val="1410501846"/>
          <w:placeholder>
            <w:docPart w:val="8DD372ADEBF040D88853B7A461F3AD8D"/>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87780D">
            <w:t>HHC Advisory Board</w:t>
          </w:r>
        </w:sdtContent>
      </w:sdt>
    </w:p>
    <w:p w14:paraId="2E5CE55A" w14:textId="77777777" w:rsidR="00934E9A" w:rsidRDefault="00254B45">
      <w:pPr>
        <w:pStyle w:val="Heading2"/>
      </w:pPr>
      <w:sdt>
        <w:sdtPr>
          <w:alias w:val="Meeting minutes:"/>
          <w:tag w:val="Meeting minutes:"/>
          <w:id w:val="-953250788"/>
          <w:placeholder>
            <w:docPart w:val="9A214FAB2DFF41D89563338CD1B7DA6D"/>
          </w:placeholder>
          <w:temporary/>
          <w:showingPlcHdr/>
          <w15:appearance w15:val="hidden"/>
        </w:sdtPr>
        <w:sdtEndPr/>
        <w:sdtContent>
          <w:r w:rsidR="006B1778">
            <w:t>Meeting Minutes</w:t>
          </w:r>
        </w:sdtContent>
      </w:sdt>
    </w:p>
    <w:p w14:paraId="3CD783A4" w14:textId="0D67341D" w:rsidR="00934E9A" w:rsidRDefault="00254B45">
      <w:pPr>
        <w:pStyle w:val="Date"/>
      </w:pPr>
      <w:sdt>
        <w:sdtPr>
          <w:alias w:val="Enter date of meeting:"/>
          <w:tag w:val=""/>
          <w:id w:val="373818028"/>
          <w:placeholder>
            <w:docPart w:val="50267B2905AE4A58B225DA620E2352C0"/>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87780D">
            <w:t>September 8, 2020</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070"/>
        <w:gridCol w:w="7290"/>
      </w:tblGrid>
      <w:tr w:rsidR="00934E9A" w14:paraId="7DE7AD03" w14:textId="77777777" w:rsidTr="00CB4FBB">
        <w:sdt>
          <w:sdtPr>
            <w:alias w:val="Present:"/>
            <w:tag w:val="Present:"/>
            <w:id w:val="1219014275"/>
            <w:placeholder>
              <w:docPart w:val="0819FCCFD0CB45EC8FC45B1B82A76D2A"/>
            </w:placeholder>
            <w:temporary/>
            <w:showingPlcHdr/>
            <w15:appearance w15:val="hidden"/>
          </w:sdtPr>
          <w:sdtEndPr/>
          <w:sdtContent>
            <w:tc>
              <w:tcPr>
                <w:tcW w:w="2070" w:type="dxa"/>
              </w:tcPr>
              <w:p w14:paraId="32E1F6AB" w14:textId="77777777" w:rsidR="00934E9A" w:rsidRDefault="006B1778">
                <w:pPr>
                  <w:pStyle w:val="NoSpacing"/>
                </w:pPr>
                <w:r>
                  <w:t>Present:</w:t>
                </w:r>
              </w:p>
            </w:tc>
          </w:sdtContent>
        </w:sdt>
        <w:tc>
          <w:tcPr>
            <w:tcW w:w="7290" w:type="dxa"/>
          </w:tcPr>
          <w:p w14:paraId="21C0D63D" w14:textId="36988E23" w:rsidR="00934E9A" w:rsidRDefault="0087780D">
            <w:pPr>
              <w:pStyle w:val="NoSpacing"/>
            </w:pPr>
            <w:r>
              <w:t xml:space="preserve">Diane Cooper-Currier, chair, </w:t>
            </w:r>
            <w:r w:rsidR="008C009A">
              <w:t xml:space="preserve">Allison Brooks, Joe King, Mary Rathbun, Marty Skahen, Megan </w:t>
            </w:r>
            <w:proofErr w:type="gramStart"/>
            <w:r w:rsidR="008C009A">
              <w:t>Stuart,  Larkin</w:t>
            </w:r>
            <w:proofErr w:type="gramEnd"/>
            <w:r w:rsidR="008C009A">
              <w:t xml:space="preserve"> Podsiedlik, Lindsay Bentley, Sue McMahon, Sally Curran, Sherrain Clark, Danielle Johnson, Kristian Peterson, Kelly Gonzalez, Monica Brown, Ben Lockwood, Renee Jensen, </w:t>
            </w:r>
            <w:r w:rsidR="00A4779D">
              <w:t xml:space="preserve">Stephanie Pasquale, </w:t>
            </w:r>
            <w:r w:rsidR="00BB1959">
              <w:t>Tim Donovan</w:t>
            </w:r>
            <w:r w:rsidR="000C6860">
              <w:t>,</w:t>
            </w:r>
          </w:p>
        </w:tc>
      </w:tr>
      <w:tr w:rsidR="00934E9A" w14:paraId="36FAFECA" w14:textId="77777777" w:rsidTr="00CB4FBB">
        <w:sdt>
          <w:sdtPr>
            <w:alias w:val="Next meeting:"/>
            <w:tag w:val="Next meeting:"/>
            <w:id w:val="1579632615"/>
            <w:placeholder>
              <w:docPart w:val="AF39C6BB3C354BDEAA416F8E9BD9D03F"/>
            </w:placeholder>
            <w:temporary/>
            <w:showingPlcHdr/>
            <w15:appearance w15:val="hidden"/>
          </w:sdtPr>
          <w:sdtEndPr/>
          <w:sdtContent>
            <w:tc>
              <w:tcPr>
                <w:tcW w:w="2070" w:type="dxa"/>
              </w:tcPr>
              <w:p w14:paraId="3BE5378A" w14:textId="77777777" w:rsidR="00934E9A" w:rsidRDefault="006B1778">
                <w:pPr>
                  <w:pStyle w:val="NoSpacing"/>
                </w:pPr>
                <w:r>
                  <w:t>Next meeting:</w:t>
                </w:r>
              </w:p>
            </w:tc>
          </w:sdtContent>
        </w:sdt>
        <w:tc>
          <w:tcPr>
            <w:tcW w:w="7290" w:type="dxa"/>
          </w:tcPr>
          <w:p w14:paraId="63906EE4" w14:textId="1B173960" w:rsidR="00934E9A" w:rsidRDefault="0087780D">
            <w:pPr>
              <w:pStyle w:val="NoSpacing"/>
            </w:pPr>
            <w:r>
              <w:t>November 10</w:t>
            </w:r>
            <w:r w:rsidR="0034332A">
              <w:t xml:space="preserve">, </w:t>
            </w:r>
            <w:r>
              <w:t>2:30 pm</w:t>
            </w:r>
            <w:r w:rsidR="0034332A">
              <w:t xml:space="preserve">, </w:t>
            </w:r>
          </w:p>
        </w:tc>
      </w:tr>
      <w:tr w:rsidR="0087780D" w14:paraId="47D390D5" w14:textId="77777777" w:rsidTr="00CB4FBB">
        <w:tc>
          <w:tcPr>
            <w:tcW w:w="2070" w:type="dxa"/>
          </w:tcPr>
          <w:p w14:paraId="7B11F2F4" w14:textId="77777777" w:rsidR="0087780D" w:rsidRDefault="0087780D">
            <w:pPr>
              <w:pStyle w:val="NoSpacing"/>
            </w:pPr>
          </w:p>
        </w:tc>
        <w:tc>
          <w:tcPr>
            <w:tcW w:w="7290" w:type="dxa"/>
          </w:tcPr>
          <w:p w14:paraId="7AA284F4" w14:textId="77777777" w:rsidR="0087780D" w:rsidRDefault="0087780D">
            <w:pPr>
              <w:pStyle w:val="NoSpacing"/>
            </w:pPr>
          </w:p>
        </w:tc>
      </w:tr>
    </w:tbl>
    <w:p w14:paraId="560D5CAE" w14:textId="66017885" w:rsidR="00934E9A" w:rsidRDefault="008C009A">
      <w:pPr>
        <w:pStyle w:val="ListNumber"/>
      </w:pPr>
      <w:r>
        <w:t>Welcome and Introductions</w:t>
      </w:r>
    </w:p>
    <w:p w14:paraId="59A95C1F" w14:textId="7A7DC684" w:rsidR="00934E9A" w:rsidRDefault="0087780D">
      <w:pPr>
        <w:pStyle w:val="NormalIndent"/>
      </w:pPr>
      <w:r>
        <w:t>Diane Cooper-Currier called the m</w:t>
      </w:r>
      <w:r w:rsidR="008C009A">
        <w:t xml:space="preserve">eeting to order at 2:33 pm. Diane </w:t>
      </w:r>
      <w:r>
        <w:t>asked</w:t>
      </w:r>
      <w:r w:rsidR="008C009A">
        <w:t xml:space="preserve"> for motion to approve</w:t>
      </w:r>
      <w:r>
        <w:t xml:space="preserve"> the previous meeting minutes</w:t>
      </w:r>
      <w:r w:rsidR="008C009A">
        <w:t>. Joe King motioned</w:t>
      </w:r>
      <w:r>
        <w:t xml:space="preserve"> to approve the minutes without edits; </w:t>
      </w:r>
      <w:r w:rsidR="008C009A">
        <w:t>Monica Brown seconded</w:t>
      </w:r>
      <w:r>
        <w:t xml:space="preserve"> the motion.  The previous meeting minutes were approved unanimously.</w:t>
      </w:r>
    </w:p>
    <w:p w14:paraId="513FF417" w14:textId="61948A63" w:rsidR="00934E9A" w:rsidRDefault="008C009A">
      <w:pPr>
        <w:pStyle w:val="ListNumber"/>
      </w:pPr>
      <w:r>
        <w:t>ESSHI Planning Conversation- review letter of support</w:t>
      </w:r>
    </w:p>
    <w:p w14:paraId="1D84069A" w14:textId="611CC550" w:rsidR="00934E9A" w:rsidRDefault="0087780D">
      <w:pPr>
        <w:pStyle w:val="NormalIndent"/>
      </w:pPr>
      <w:r>
        <w:t>Megan requested to r</w:t>
      </w:r>
      <w:r w:rsidR="008C009A">
        <w:t xml:space="preserve">eview the needs for </w:t>
      </w:r>
      <w:r>
        <w:t>the q</w:t>
      </w:r>
      <w:r w:rsidR="008C009A">
        <w:t>ualifi</w:t>
      </w:r>
      <w:r>
        <w:t>cation</w:t>
      </w:r>
      <w:r w:rsidR="008C009A">
        <w:t xml:space="preserve"> </w:t>
      </w:r>
      <w:r>
        <w:t>of</w:t>
      </w:r>
      <w:r w:rsidR="008C009A">
        <w:t xml:space="preserve"> a letter of support. </w:t>
      </w:r>
      <w:r w:rsidR="00A4779D">
        <w:t xml:space="preserve"> Historically, we have never denied someone applying to ESSHI</w:t>
      </w:r>
      <w:r>
        <w:t>, however,</w:t>
      </w:r>
      <w:r w:rsidR="00A4779D">
        <w:t xml:space="preserve"> we would like to make sure that </w:t>
      </w:r>
      <w:proofErr w:type="gramStart"/>
      <w:r w:rsidR="00A4779D">
        <w:t>all of</w:t>
      </w:r>
      <w:proofErr w:type="gramEnd"/>
      <w:r w:rsidR="00A4779D">
        <w:t xml:space="preserve"> these projects actually serve homeless individuals.  We will have an effort of focus on data f</w:t>
      </w:r>
      <w:r>
        <w:t>rom</w:t>
      </w:r>
      <w:r w:rsidR="00A4779D">
        <w:t xml:space="preserve"> the CoC.  Will they utilize HMIS? C</w:t>
      </w:r>
      <w:r>
        <w:t xml:space="preserve">oordinated </w:t>
      </w:r>
      <w:r w:rsidR="00A4779D">
        <w:t>E</w:t>
      </w:r>
      <w:r>
        <w:t>ntry</w:t>
      </w:r>
      <w:r w:rsidR="00A4779D">
        <w:t>?  The state’s definition of homelessness is more expanded than ours. Kelly shared that there</w:t>
      </w:r>
      <w:r>
        <w:t xml:space="preserve"> are</w:t>
      </w:r>
      <w:r w:rsidR="00A4779D">
        <w:t xml:space="preserve"> several parts to the ESSHI- how </w:t>
      </w:r>
      <w:r>
        <w:t>will</w:t>
      </w:r>
      <w:r w:rsidR="00A4779D">
        <w:t xml:space="preserve"> we prioritize or </w:t>
      </w:r>
      <w:r>
        <w:t xml:space="preserve">is it first </w:t>
      </w:r>
      <w:r w:rsidR="00A4779D">
        <w:t>come first</w:t>
      </w:r>
      <w:r>
        <w:t xml:space="preserve"> served</w:t>
      </w:r>
      <w:r w:rsidR="00A4779D">
        <w:t>? Shelter v</w:t>
      </w:r>
      <w:r>
        <w:t>ersus</w:t>
      </w:r>
      <w:r w:rsidR="00A4779D">
        <w:t xml:space="preserve"> couch surfing?  She thinks that maybe we</w:t>
      </w:r>
      <w:r>
        <w:t xml:space="preserve"> will </w:t>
      </w:r>
      <w:r w:rsidR="00A4779D">
        <w:t xml:space="preserve">have to be a little more explicit in our guidelines. In the past, some data would get not thoroughly input.  Maybe we </w:t>
      </w:r>
      <w:proofErr w:type="gramStart"/>
      <w:r>
        <w:t>shouldn’t</w:t>
      </w:r>
      <w:proofErr w:type="gramEnd"/>
      <w:r>
        <w:t xml:space="preserve"> </w:t>
      </w:r>
      <w:r w:rsidR="00A4779D">
        <w:t xml:space="preserve">prioritize people living in shelter versus couch surfing. You </w:t>
      </w:r>
      <w:proofErr w:type="gramStart"/>
      <w:r w:rsidR="00A4779D">
        <w:t>don’t</w:t>
      </w:r>
      <w:proofErr w:type="gramEnd"/>
      <w:r w:rsidR="00A4779D">
        <w:t xml:space="preserve"> want people who are in a tenuous couch surfing</w:t>
      </w:r>
      <w:r>
        <w:t xml:space="preserve"> to jeopardize situation </w:t>
      </w:r>
      <w:r w:rsidR="00A4779D">
        <w:t>just to get into shelter so that they get prioritized</w:t>
      </w:r>
      <w:r>
        <w:t xml:space="preserve"> to housing</w:t>
      </w:r>
      <w:r w:rsidR="00A4779D">
        <w:t xml:space="preserve">. Ben asked if there were projects that we would </w:t>
      </w:r>
      <w:proofErr w:type="gramStart"/>
      <w:r w:rsidR="00A4779D">
        <w:t>absolutely not</w:t>
      </w:r>
      <w:proofErr w:type="gramEnd"/>
      <w:r w:rsidR="00A4779D">
        <w:t xml:space="preserve"> support?  </w:t>
      </w:r>
      <w:r w:rsidR="00BB1959">
        <w:t xml:space="preserve">Is this merely procedural? </w:t>
      </w:r>
    </w:p>
    <w:p w14:paraId="58850A60" w14:textId="11156D34" w:rsidR="00BB1959" w:rsidRDefault="00BB1959">
      <w:pPr>
        <w:pStyle w:val="NormalIndent"/>
      </w:pPr>
      <w:r>
        <w:t xml:space="preserve">Allison said that </w:t>
      </w:r>
      <w:proofErr w:type="gramStart"/>
      <w:r>
        <w:t>it’s</w:t>
      </w:r>
      <w:proofErr w:type="gramEnd"/>
      <w:r>
        <w:t xml:space="preserve"> better to have the conversation prior to filling out the 40</w:t>
      </w:r>
      <w:r w:rsidR="0087780D">
        <w:t>-</w:t>
      </w:r>
      <w:r>
        <w:t xml:space="preserve">page grant.  We need to be able to </w:t>
      </w:r>
      <w:r w:rsidR="0087780D">
        <w:t xml:space="preserve">have a </w:t>
      </w:r>
      <w:r>
        <w:t>conversation. There is no monitoring or “teeth” on the backside</w:t>
      </w:r>
      <w:r w:rsidR="0087780D">
        <w:t xml:space="preserve"> of the ESSHI grant money being awarded because</w:t>
      </w:r>
      <w:r>
        <w:t xml:space="preserve"> of our providing the support letter </w:t>
      </w:r>
      <w:r w:rsidR="0087780D">
        <w:t>where</w:t>
      </w:r>
      <w:r>
        <w:t xml:space="preserve"> they say that they are going to follow the guidelines of their local CoC</w:t>
      </w:r>
      <w:r w:rsidR="0087780D">
        <w:t xml:space="preserve"> but do not follow through</w:t>
      </w:r>
      <w:r>
        <w:t>. We should place the priority population on the letter of support. The “o” groups. It is carve</w:t>
      </w:r>
      <w:r w:rsidR="0087780D">
        <w:t>-</w:t>
      </w:r>
      <w:r>
        <w:t xml:space="preserve">out </w:t>
      </w:r>
      <w:proofErr w:type="gramStart"/>
      <w:r>
        <w:t>money</w:t>
      </w:r>
      <w:proofErr w:type="gramEnd"/>
      <w:r>
        <w:t xml:space="preserve"> so we wish that there was more of a standard</w:t>
      </w:r>
      <w:r w:rsidR="0087780D">
        <w:t xml:space="preserve"> to be held</w:t>
      </w:r>
      <w:r>
        <w:t>. Maybe re</w:t>
      </w:r>
      <w:r w:rsidR="0087780D">
        <w:t>-</w:t>
      </w:r>
      <w:r>
        <w:t xml:space="preserve">wording the letter so that we list them as a priority because they are serving homeless individuals. Serving homeless, out of shelters, we want to know that they going to follow the guidelines that we give them. </w:t>
      </w:r>
      <w:r w:rsidR="009E4630">
        <w:t>Intention of participation being clear</w:t>
      </w:r>
      <w:r w:rsidR="0087780D">
        <w:t xml:space="preserve"> of utilizing </w:t>
      </w:r>
      <w:r w:rsidR="009E4630">
        <w:t>C</w:t>
      </w:r>
      <w:r w:rsidR="0087780D">
        <w:t xml:space="preserve">oordinated </w:t>
      </w:r>
      <w:r w:rsidR="009E4630">
        <w:t>E</w:t>
      </w:r>
      <w:r w:rsidR="0087780D">
        <w:t>ntry</w:t>
      </w:r>
      <w:r w:rsidR="009E4630">
        <w:t xml:space="preserve">, or what local data that they </w:t>
      </w:r>
      <w:r w:rsidR="009E4630">
        <w:lastRenderedPageBreak/>
        <w:t xml:space="preserve">are using for the application.  They </w:t>
      </w:r>
      <w:proofErr w:type="gramStart"/>
      <w:r w:rsidR="009E4630">
        <w:t>have to</w:t>
      </w:r>
      <w:proofErr w:type="gramEnd"/>
      <w:r w:rsidR="009E4630">
        <w:t xml:space="preserve"> submit the local PIT report data.  Do they have a site picked out? Plan for capitol? Development partner? </w:t>
      </w:r>
    </w:p>
    <w:p w14:paraId="763BBB2C" w14:textId="20919349" w:rsidR="009E4630" w:rsidRDefault="009E4630">
      <w:pPr>
        <w:pStyle w:val="NormalIndent"/>
      </w:pPr>
      <w:r>
        <w:t>Kelly wants to know if maybe we can ask if they are adding racial equity work, having diverse boards, lived experience people.</w:t>
      </w:r>
    </w:p>
    <w:p w14:paraId="0BCC2659" w14:textId="281AB0F6" w:rsidR="009E4630" w:rsidRDefault="009E4630">
      <w:pPr>
        <w:pStyle w:val="NormalIndent"/>
      </w:pPr>
      <w:r>
        <w:t>Megan is going to work on the revised letter to send out to the board for feedback.  Would the executive committee be open to having partners to come in to talk about their projects? Sue and Joe agreed</w:t>
      </w:r>
      <w:r w:rsidR="0087780D">
        <w:t>.</w:t>
      </w:r>
    </w:p>
    <w:p w14:paraId="3A267BFF" w14:textId="61B2B8F1" w:rsidR="00181ED0" w:rsidRDefault="00181ED0">
      <w:pPr>
        <w:pStyle w:val="NormalIndent"/>
      </w:pPr>
      <w:r>
        <w:t xml:space="preserve">Sue wanted to know if we have a list of funded </w:t>
      </w:r>
      <w:proofErr w:type="gramStart"/>
      <w:r>
        <w:t>projects?</w:t>
      </w:r>
      <w:proofErr w:type="gramEnd"/>
      <w:r>
        <w:t xml:space="preserve">  Megan says that the state sends out the list. Megan will refer supplicants to currently funded projects</w:t>
      </w:r>
      <w:r w:rsidR="004C66FB">
        <w:t>.</w:t>
      </w:r>
    </w:p>
    <w:p w14:paraId="29B94893" w14:textId="479700B6" w:rsidR="00181ED0" w:rsidRPr="00181ED0" w:rsidRDefault="00181ED0" w:rsidP="00181ED0">
      <w:pPr>
        <w:pStyle w:val="ListNumber"/>
      </w:pPr>
      <w:r>
        <w:t>Trying for Unified Funding Agency Discussion</w:t>
      </w:r>
    </w:p>
    <w:p w14:paraId="02558AB2" w14:textId="46158776" w:rsidR="00181ED0" w:rsidRDefault="00181ED0" w:rsidP="00181ED0">
      <w:pPr>
        <w:pStyle w:val="NormalIndent"/>
      </w:pPr>
      <w:r>
        <w:t xml:space="preserve">The UFA is the CoC’s designated collaborative applicant.  Since there is no NOFA this year, this is a good time to look at </w:t>
      </w:r>
      <w:r w:rsidR="004C66FB">
        <w:t>t</w:t>
      </w:r>
      <w:r>
        <w:t xml:space="preserve">rying for this. The UFA takes on </w:t>
      </w:r>
      <w:proofErr w:type="gramStart"/>
      <w:r>
        <w:t>all of</w:t>
      </w:r>
      <w:proofErr w:type="gramEnd"/>
      <w:r>
        <w:t xml:space="preserve"> the duties.  Right </w:t>
      </w:r>
      <w:proofErr w:type="gramStart"/>
      <w:r>
        <w:t>now</w:t>
      </w:r>
      <w:proofErr w:type="gramEnd"/>
      <w:r>
        <w:t xml:space="preserve"> we are the collaborative applicant but we don’t hand out any funding directly. </w:t>
      </w:r>
    </w:p>
    <w:p w14:paraId="578E1D69" w14:textId="0BC6F2B3" w:rsidR="00181ED0" w:rsidRDefault="00181ED0" w:rsidP="00181ED0">
      <w:pPr>
        <w:pStyle w:val="NormalIndent"/>
      </w:pPr>
      <w:r>
        <w:t>The United Way would become the UFA</w:t>
      </w:r>
      <w:r w:rsidR="004C66FB">
        <w:t>.</w:t>
      </w:r>
      <w:r>
        <w:t xml:space="preserve"> </w:t>
      </w:r>
      <w:r w:rsidR="004C66FB">
        <w:t>W</w:t>
      </w:r>
      <w:r>
        <w:t>e would have to apply annually.  We essentially meet all the criteri</w:t>
      </w:r>
      <w:r w:rsidR="004C66FB">
        <w:t>a</w:t>
      </w:r>
      <w:r>
        <w:t xml:space="preserve">. </w:t>
      </w:r>
    </w:p>
    <w:p w14:paraId="24785B4D" w14:textId="1B504624" w:rsidR="00181ED0" w:rsidRDefault="00181ED0" w:rsidP="004C66FB">
      <w:pPr>
        <w:pStyle w:val="NormalIndent"/>
        <w:numPr>
          <w:ilvl w:val="0"/>
          <w:numId w:val="13"/>
        </w:numPr>
      </w:pPr>
      <w:r>
        <w:t xml:space="preserve">Demonstrate monitor sub recipients- which we already do.  </w:t>
      </w:r>
    </w:p>
    <w:p w14:paraId="719F8F9E" w14:textId="31EBFD73" w:rsidR="00181ED0" w:rsidRDefault="00181ED0" w:rsidP="004C66FB">
      <w:pPr>
        <w:pStyle w:val="NormalIndent"/>
        <w:numPr>
          <w:ilvl w:val="0"/>
          <w:numId w:val="13"/>
        </w:numPr>
      </w:pPr>
      <w:r>
        <w:t>We sanction all subrecipients.</w:t>
      </w:r>
    </w:p>
    <w:p w14:paraId="4566EC2F" w14:textId="26F54B95" w:rsidR="00181ED0" w:rsidRDefault="00181ED0" w:rsidP="004C66FB">
      <w:pPr>
        <w:pStyle w:val="NormalIndent"/>
        <w:numPr>
          <w:ilvl w:val="0"/>
          <w:numId w:val="13"/>
        </w:numPr>
      </w:pPr>
      <w:r>
        <w:t>UW would distribute the funds and we would take 10% for administrative support and then distribute to the subrecipients.  We would get an extra 3% to fund</w:t>
      </w:r>
      <w:r w:rsidR="0037045F">
        <w:t>.</w:t>
      </w:r>
    </w:p>
    <w:p w14:paraId="2B615990" w14:textId="65394D52" w:rsidR="0037045F" w:rsidRDefault="0037045F" w:rsidP="004C66FB">
      <w:pPr>
        <w:pStyle w:val="NormalIndent"/>
        <w:numPr>
          <w:ilvl w:val="0"/>
          <w:numId w:val="13"/>
        </w:numPr>
      </w:pPr>
      <w:r>
        <w:t xml:space="preserve">It would give us flexibility to move/ re-allocate funding without having to approach HUD. </w:t>
      </w:r>
    </w:p>
    <w:p w14:paraId="62581E5A" w14:textId="1F757513" w:rsidR="0037045F" w:rsidRDefault="0037045F" w:rsidP="004C66FB">
      <w:pPr>
        <w:pStyle w:val="NormalIndent"/>
        <w:numPr>
          <w:ilvl w:val="0"/>
          <w:numId w:val="13"/>
        </w:numPr>
      </w:pPr>
      <w:r>
        <w:t xml:space="preserve">The other big PRO would be that if we get cuts, we </w:t>
      </w:r>
      <w:proofErr w:type="gramStart"/>
      <w:r>
        <w:t>don’t</w:t>
      </w:r>
      <w:proofErr w:type="gramEnd"/>
      <w:r>
        <w:t xml:space="preserve"> have to cut a project, but los</w:t>
      </w:r>
      <w:r w:rsidR="004C66FB">
        <w:t>e</w:t>
      </w:r>
      <w:r>
        <w:t xml:space="preserve"> </w:t>
      </w:r>
      <w:r w:rsidR="004C66FB">
        <w:t xml:space="preserve">a certain </w:t>
      </w:r>
      <w:r>
        <w:t xml:space="preserve">amount </w:t>
      </w:r>
      <w:r w:rsidR="004C66FB">
        <w:t>that</w:t>
      </w:r>
      <w:r>
        <w:t xml:space="preserve"> we would be able to just spread a little thinner and not lose an entire project.  Allison shared that we tend to not get as much funding if we </w:t>
      </w:r>
      <w:proofErr w:type="gramStart"/>
      <w:r>
        <w:t>have to</w:t>
      </w:r>
      <w:proofErr w:type="gramEnd"/>
      <w:r>
        <w:t xml:space="preserve"> send it back so this would be a great benefit to this. </w:t>
      </w:r>
    </w:p>
    <w:p w14:paraId="22D7F3E4" w14:textId="51928F2A" w:rsidR="0037045F" w:rsidRDefault="0037045F" w:rsidP="00181ED0">
      <w:pPr>
        <w:pStyle w:val="NormalIndent"/>
      </w:pPr>
      <w:r>
        <w:t xml:space="preserve">The cons: </w:t>
      </w:r>
    </w:p>
    <w:p w14:paraId="7E8B1A31" w14:textId="2E540DB8" w:rsidR="0037045F" w:rsidRDefault="0037045F" w:rsidP="0037045F">
      <w:pPr>
        <w:pStyle w:val="NormalIndent"/>
        <w:numPr>
          <w:ilvl w:val="0"/>
          <w:numId w:val="11"/>
        </w:numPr>
      </w:pPr>
      <w:r>
        <w:t xml:space="preserve">Logistic issues/challenges: every single funded agency must sign off on it.  We would need complete that.  </w:t>
      </w:r>
    </w:p>
    <w:p w14:paraId="699F2767" w14:textId="6966690E" w:rsidR="0037045F" w:rsidRDefault="0037045F" w:rsidP="0037045F">
      <w:pPr>
        <w:pStyle w:val="NormalIndent"/>
        <w:numPr>
          <w:ilvl w:val="0"/>
          <w:numId w:val="11"/>
        </w:numPr>
      </w:pPr>
      <w:r>
        <w:t xml:space="preserve">UW needs to be on board to be able to handle that. </w:t>
      </w:r>
    </w:p>
    <w:p w14:paraId="18D91DD9" w14:textId="353E18CA" w:rsidR="0037045F" w:rsidRDefault="0037045F" w:rsidP="0037045F">
      <w:pPr>
        <w:pStyle w:val="NormalIndent"/>
        <w:numPr>
          <w:ilvl w:val="0"/>
          <w:numId w:val="11"/>
        </w:numPr>
      </w:pPr>
      <w:r>
        <w:t xml:space="preserve">May be easier to switch the UFA than CA.  Monica wanted to know if you can go back to being CA if you </w:t>
      </w:r>
      <w:proofErr w:type="gramStart"/>
      <w:r>
        <w:t>can’t</w:t>
      </w:r>
      <w:proofErr w:type="gramEnd"/>
      <w:r>
        <w:t xml:space="preserve"> handle being UFA? </w:t>
      </w:r>
    </w:p>
    <w:p w14:paraId="2A49C2D8" w14:textId="4AA2D8DD" w:rsidR="0037045F" w:rsidRDefault="0037045F" w:rsidP="0037045F">
      <w:pPr>
        <w:pStyle w:val="NormalIndent"/>
        <w:numPr>
          <w:ilvl w:val="0"/>
          <w:numId w:val="11"/>
        </w:numPr>
      </w:pPr>
      <w:r>
        <w:t>The HHC would have to expand</w:t>
      </w:r>
    </w:p>
    <w:p w14:paraId="6466785D" w14:textId="5B0853BB" w:rsidR="0037045F" w:rsidRDefault="0037045F" w:rsidP="0037045F">
      <w:pPr>
        <w:pStyle w:val="NormalIndent"/>
        <w:numPr>
          <w:ilvl w:val="0"/>
          <w:numId w:val="11"/>
        </w:numPr>
      </w:pPr>
      <w:r>
        <w:lastRenderedPageBreak/>
        <w:t xml:space="preserve">Bringing on a full accountant to be on the team- </w:t>
      </w:r>
      <w:r w:rsidR="00042D37">
        <w:t>flushing out the new process. This CoC would be able to have a little bit more of a hold on the pulse of the programs.</w:t>
      </w:r>
    </w:p>
    <w:p w14:paraId="69810187" w14:textId="5FBC71FA" w:rsidR="00042D37" w:rsidRDefault="00042D37" w:rsidP="0037045F">
      <w:pPr>
        <w:pStyle w:val="NormalIndent"/>
        <w:numPr>
          <w:ilvl w:val="0"/>
          <w:numId w:val="11"/>
        </w:numPr>
      </w:pPr>
      <w:r>
        <w:t xml:space="preserve">The UFA is much more </w:t>
      </w:r>
      <w:proofErr w:type="gramStart"/>
      <w:r>
        <w:t>similar to</w:t>
      </w:r>
      <w:proofErr w:type="gramEnd"/>
      <w:r>
        <w:t xml:space="preserve"> ESG/CDBG.  The quarterly reporting would be going to HHC.  There can be a benefit to that</w:t>
      </w:r>
    </w:p>
    <w:p w14:paraId="5B6D697F" w14:textId="4AF6E737" w:rsidR="00042D37" w:rsidRDefault="00042D37" w:rsidP="0037045F">
      <w:pPr>
        <w:pStyle w:val="NormalIndent"/>
        <w:numPr>
          <w:ilvl w:val="0"/>
          <w:numId w:val="11"/>
        </w:numPr>
      </w:pPr>
      <w:r>
        <w:t xml:space="preserve">Nothing would change really for the agencies.  How often UW could provide a draw, how responsive we can be to spending concerns.  It would be easier for the agencies with no annual.  The GIW would be a lot easier.  The burden would end up more on the HHC staff. The procedures and policies would be hammered out before coming to an actual vote. </w:t>
      </w:r>
      <w:r w:rsidR="00B11031">
        <w:t xml:space="preserve">We are going to move forward to looking into the process. We will try to have the executive committee meet with Michael from Albany to asked question. </w:t>
      </w:r>
    </w:p>
    <w:p w14:paraId="7D10F986" w14:textId="22423FB5" w:rsidR="00B11031" w:rsidRDefault="00B11031" w:rsidP="00B11031">
      <w:pPr>
        <w:pStyle w:val="ListNumber"/>
      </w:pPr>
      <w:r>
        <w:t>COVID Response</w:t>
      </w:r>
      <w:r>
        <w:tab/>
      </w:r>
    </w:p>
    <w:p w14:paraId="6292C1EB" w14:textId="5278DF0A" w:rsidR="00B11031" w:rsidRDefault="00B11031" w:rsidP="00B11031">
      <w:pPr>
        <w:ind w:left="360"/>
      </w:pPr>
      <w:r>
        <w:t xml:space="preserve">PEACE Inc is planning on doing a flexible funding pot. The CDBG- CSBG is getting approval for proceeding on the project. </w:t>
      </w:r>
    </w:p>
    <w:p w14:paraId="0211773A" w14:textId="468AB031" w:rsidR="00B11031" w:rsidRDefault="00B11031" w:rsidP="00B11031">
      <w:pPr>
        <w:ind w:left="360"/>
      </w:pPr>
      <w:r>
        <w:t xml:space="preserve">Megan asked if Cayuga or Oswego for the state or ESG plan.  The county </w:t>
      </w:r>
      <w:proofErr w:type="gramStart"/>
      <w:r>
        <w:t>hasn’t</w:t>
      </w:r>
      <w:proofErr w:type="gramEnd"/>
      <w:r>
        <w:t xml:space="preserve"> informed anyone. </w:t>
      </w:r>
    </w:p>
    <w:p w14:paraId="51962948" w14:textId="2CDFB3ED" w:rsidR="00B11031" w:rsidRDefault="00B11031" w:rsidP="00B11031">
      <w:pPr>
        <w:ind w:left="360"/>
      </w:pPr>
      <w:r>
        <w:t xml:space="preserve">ESG/CDBG- </w:t>
      </w:r>
      <w:r w:rsidR="004C66FB">
        <w:t>Sue has</w:t>
      </w:r>
      <w:r>
        <w:t xml:space="preserve"> not yet heard from HUD. Her thought is October 1 with approval from HUD hopefully soon. </w:t>
      </w:r>
    </w:p>
    <w:p w14:paraId="49858769" w14:textId="25422B2C" w:rsidR="00B11031" w:rsidRDefault="00B11031" w:rsidP="00B11031">
      <w:pPr>
        <w:pStyle w:val="ListNumber"/>
      </w:pPr>
      <w:r>
        <w:t>Adjournment</w:t>
      </w:r>
    </w:p>
    <w:p w14:paraId="767EFDA4" w14:textId="0A387968" w:rsidR="00B11031" w:rsidRPr="00B11031" w:rsidRDefault="00B11031" w:rsidP="00B11031">
      <w:pPr>
        <w:ind w:left="360"/>
      </w:pPr>
      <w:r>
        <w:t>Meeting was adjourned at 3:44 pm.</w:t>
      </w:r>
    </w:p>
    <w:sectPr w:rsidR="00B11031" w:rsidRPr="00B1103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83397" w14:textId="77777777" w:rsidR="00254B45" w:rsidRDefault="00254B45">
      <w:pPr>
        <w:spacing w:after="0" w:line="240" w:lineRule="auto"/>
      </w:pPr>
      <w:r>
        <w:separator/>
      </w:r>
    </w:p>
    <w:p w14:paraId="1050097E" w14:textId="77777777" w:rsidR="00254B45" w:rsidRDefault="00254B45"/>
  </w:endnote>
  <w:endnote w:type="continuationSeparator" w:id="0">
    <w:p w14:paraId="404F5043" w14:textId="77777777" w:rsidR="00254B45" w:rsidRDefault="00254B45">
      <w:pPr>
        <w:spacing w:after="0" w:line="240" w:lineRule="auto"/>
      </w:pPr>
      <w:r>
        <w:continuationSeparator/>
      </w:r>
    </w:p>
    <w:p w14:paraId="3DC6E92A" w14:textId="77777777" w:rsidR="00254B45" w:rsidRDefault="00254B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F0C5D" w14:textId="77777777" w:rsidR="00254B45" w:rsidRDefault="00254B45">
      <w:pPr>
        <w:spacing w:after="0" w:line="240" w:lineRule="auto"/>
      </w:pPr>
      <w:r>
        <w:separator/>
      </w:r>
    </w:p>
    <w:p w14:paraId="02DA27A7" w14:textId="77777777" w:rsidR="00254B45" w:rsidRDefault="00254B45"/>
  </w:footnote>
  <w:footnote w:type="continuationSeparator" w:id="0">
    <w:p w14:paraId="74B0628C" w14:textId="77777777" w:rsidR="00254B45" w:rsidRDefault="00254B45">
      <w:pPr>
        <w:spacing w:after="0" w:line="240" w:lineRule="auto"/>
      </w:pPr>
      <w:r>
        <w:continuationSeparator/>
      </w:r>
    </w:p>
    <w:p w14:paraId="2DC18432" w14:textId="77777777" w:rsidR="00254B45" w:rsidRDefault="00254B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A1330" w14:textId="5484C455" w:rsidR="00934E9A" w:rsidRDefault="00254B45">
    <w:pPr>
      <w:pStyle w:val="Header"/>
    </w:pPr>
    <w:sdt>
      <w:sdtPr>
        <w:alias w:val="Organization name:"/>
        <w:tag w:val=""/>
        <w:id w:val="-142659844"/>
        <w:placeholder>
          <w:docPart w:val="137DD4DDFB1A4A0C8F4E727800E6D3E5"/>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87780D">
          <w:t>HHC Advisory Board</w:t>
        </w:r>
      </w:sdtContent>
    </w:sdt>
  </w:p>
  <w:p w14:paraId="7C0F0A66" w14:textId="7A786003" w:rsidR="00934E9A" w:rsidRDefault="00254B45">
    <w:pPr>
      <w:pStyle w:val="Header"/>
    </w:pPr>
    <w:sdt>
      <w:sdtPr>
        <w:alias w:val="Meeting minutes:"/>
        <w:tag w:val="Meeting minutes:"/>
        <w:id w:val="-1760127990"/>
        <w:placeholder>
          <w:docPart w:val="FA89D7D1B71848DE821D0B792146C9E3"/>
        </w:placeholder>
        <w:temporary/>
        <w:showingPlcHdr/>
        <w15:appearance w15:val="hidden"/>
      </w:sdtPr>
      <w:sdtEndPr/>
      <w:sdtContent>
        <w:r w:rsidR="00A05EF7">
          <w:t>Meeting Minutes</w:t>
        </w:r>
      </w:sdtContent>
    </w:sdt>
    <w:r w:rsidR="00A05EF7">
      <w:t>,</w:t>
    </w:r>
    <w:r w:rsidR="0034332A">
      <w:t xml:space="preserve"> </w:t>
    </w:r>
    <w:sdt>
      <w:sdtPr>
        <w:alias w:val="Date:"/>
        <w:tag w:val=""/>
        <w:id w:val="-1612037418"/>
        <w:placeholder>
          <w:docPart w:val="C9443A333B1046F2A087E4322311C953"/>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87780D">
          <w:t>September 8, 2020</w:t>
        </w:r>
      </w:sdtContent>
    </w:sdt>
  </w:p>
  <w:p w14:paraId="680EF5E5"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4161D6"/>
    <w:multiLevelType w:val="hybridMultilevel"/>
    <w:tmpl w:val="47B45A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78692E"/>
    <w:multiLevelType w:val="hybridMultilevel"/>
    <w:tmpl w:val="BD62C8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A58045D"/>
    <w:multiLevelType w:val="hybridMultilevel"/>
    <w:tmpl w:val="F030E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09A"/>
    <w:rsid w:val="00042D37"/>
    <w:rsid w:val="00053CAE"/>
    <w:rsid w:val="00082086"/>
    <w:rsid w:val="00084341"/>
    <w:rsid w:val="00096ECE"/>
    <w:rsid w:val="000C6860"/>
    <w:rsid w:val="000F1B21"/>
    <w:rsid w:val="0010443C"/>
    <w:rsid w:val="00164BA3"/>
    <w:rsid w:val="00181ED0"/>
    <w:rsid w:val="001B49A6"/>
    <w:rsid w:val="002128C8"/>
    <w:rsid w:val="00217F5E"/>
    <w:rsid w:val="00254B45"/>
    <w:rsid w:val="002A7720"/>
    <w:rsid w:val="002B5A3C"/>
    <w:rsid w:val="0034332A"/>
    <w:rsid w:val="0037045F"/>
    <w:rsid w:val="003C17E2"/>
    <w:rsid w:val="00416A86"/>
    <w:rsid w:val="004C66FB"/>
    <w:rsid w:val="004D4719"/>
    <w:rsid w:val="006A2514"/>
    <w:rsid w:val="006A6EE0"/>
    <w:rsid w:val="006B1778"/>
    <w:rsid w:val="006B674E"/>
    <w:rsid w:val="006E6AA5"/>
    <w:rsid w:val="0071122D"/>
    <w:rsid w:val="007123B4"/>
    <w:rsid w:val="008212AE"/>
    <w:rsid w:val="0087780D"/>
    <w:rsid w:val="00884772"/>
    <w:rsid w:val="008C009A"/>
    <w:rsid w:val="00934E9A"/>
    <w:rsid w:val="009A27A1"/>
    <w:rsid w:val="009A6B8E"/>
    <w:rsid w:val="009E4630"/>
    <w:rsid w:val="00A05EF7"/>
    <w:rsid w:val="00A4779D"/>
    <w:rsid w:val="00A7005F"/>
    <w:rsid w:val="00A8223B"/>
    <w:rsid w:val="00B11031"/>
    <w:rsid w:val="00B273A3"/>
    <w:rsid w:val="00B93153"/>
    <w:rsid w:val="00BB1959"/>
    <w:rsid w:val="00C208FD"/>
    <w:rsid w:val="00C9192D"/>
    <w:rsid w:val="00CB4FBB"/>
    <w:rsid w:val="00D03E76"/>
    <w:rsid w:val="00E31AB2"/>
    <w:rsid w:val="00E45BB9"/>
    <w:rsid w:val="00E81D49"/>
    <w:rsid w:val="00EB5064"/>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B42D"/>
  <w15:chartTrackingRefBased/>
  <w15:docId w15:val="{67222351-D3E9-4EC8-93E2-903087BD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semiHidden/>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dy\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DD372ADEBF040D88853B7A461F3AD8D"/>
        <w:category>
          <w:name w:val="General"/>
          <w:gallery w:val="placeholder"/>
        </w:category>
        <w:types>
          <w:type w:val="bbPlcHdr"/>
        </w:types>
        <w:behaviors>
          <w:behavior w:val="content"/>
        </w:behaviors>
        <w:guid w:val="{649F5723-10E3-4355-A3D7-1E5901C8F06D}"/>
      </w:docPartPr>
      <w:docPartBody>
        <w:p w:rsidR="003040E6" w:rsidRDefault="002D13F0">
          <w:pPr>
            <w:pStyle w:val="8DD372ADEBF040D88853B7A461F3AD8D"/>
          </w:pPr>
          <w:r>
            <w:t>Organization Name</w:t>
          </w:r>
        </w:p>
      </w:docPartBody>
    </w:docPart>
    <w:docPart>
      <w:docPartPr>
        <w:name w:val="9A214FAB2DFF41D89563338CD1B7DA6D"/>
        <w:category>
          <w:name w:val="General"/>
          <w:gallery w:val="placeholder"/>
        </w:category>
        <w:types>
          <w:type w:val="bbPlcHdr"/>
        </w:types>
        <w:behaviors>
          <w:behavior w:val="content"/>
        </w:behaviors>
        <w:guid w:val="{54817734-9CE0-45CD-A6F2-806523060988}"/>
      </w:docPartPr>
      <w:docPartBody>
        <w:p w:rsidR="003040E6" w:rsidRDefault="002D13F0">
          <w:pPr>
            <w:pStyle w:val="9A214FAB2DFF41D89563338CD1B7DA6D"/>
          </w:pPr>
          <w:r>
            <w:t>Meeting Minutes</w:t>
          </w:r>
        </w:p>
      </w:docPartBody>
    </w:docPart>
    <w:docPart>
      <w:docPartPr>
        <w:name w:val="50267B2905AE4A58B225DA620E2352C0"/>
        <w:category>
          <w:name w:val="General"/>
          <w:gallery w:val="placeholder"/>
        </w:category>
        <w:types>
          <w:type w:val="bbPlcHdr"/>
        </w:types>
        <w:behaviors>
          <w:behavior w:val="content"/>
        </w:behaviors>
        <w:guid w:val="{F9E846EA-C128-4523-8106-67D35334324D}"/>
      </w:docPartPr>
      <w:docPartBody>
        <w:p w:rsidR="003040E6" w:rsidRDefault="002D13F0">
          <w:pPr>
            <w:pStyle w:val="50267B2905AE4A58B225DA620E2352C0"/>
          </w:pPr>
          <w:r>
            <w:t>Date of meeting</w:t>
          </w:r>
        </w:p>
      </w:docPartBody>
    </w:docPart>
    <w:docPart>
      <w:docPartPr>
        <w:name w:val="0819FCCFD0CB45EC8FC45B1B82A76D2A"/>
        <w:category>
          <w:name w:val="General"/>
          <w:gallery w:val="placeholder"/>
        </w:category>
        <w:types>
          <w:type w:val="bbPlcHdr"/>
        </w:types>
        <w:behaviors>
          <w:behavior w:val="content"/>
        </w:behaviors>
        <w:guid w:val="{9495F6F7-67B1-4557-BD33-867EC49DE71C}"/>
      </w:docPartPr>
      <w:docPartBody>
        <w:p w:rsidR="003040E6" w:rsidRDefault="002D13F0">
          <w:pPr>
            <w:pStyle w:val="0819FCCFD0CB45EC8FC45B1B82A76D2A"/>
          </w:pPr>
          <w:r>
            <w:t>Present:</w:t>
          </w:r>
        </w:p>
      </w:docPartBody>
    </w:docPart>
    <w:docPart>
      <w:docPartPr>
        <w:name w:val="AF39C6BB3C354BDEAA416F8E9BD9D03F"/>
        <w:category>
          <w:name w:val="General"/>
          <w:gallery w:val="placeholder"/>
        </w:category>
        <w:types>
          <w:type w:val="bbPlcHdr"/>
        </w:types>
        <w:behaviors>
          <w:behavior w:val="content"/>
        </w:behaviors>
        <w:guid w:val="{4F5A5AA2-CFE4-46BD-A6ED-16422AF61146}"/>
      </w:docPartPr>
      <w:docPartBody>
        <w:p w:rsidR="003040E6" w:rsidRDefault="002D13F0">
          <w:pPr>
            <w:pStyle w:val="AF39C6BB3C354BDEAA416F8E9BD9D03F"/>
          </w:pPr>
          <w:r>
            <w:t>Next meeting:</w:t>
          </w:r>
        </w:p>
      </w:docPartBody>
    </w:docPart>
    <w:docPart>
      <w:docPartPr>
        <w:name w:val="137DD4DDFB1A4A0C8F4E727800E6D3E5"/>
        <w:category>
          <w:name w:val="General"/>
          <w:gallery w:val="placeholder"/>
        </w:category>
        <w:types>
          <w:type w:val="bbPlcHdr"/>
        </w:types>
        <w:behaviors>
          <w:behavior w:val="content"/>
        </w:behaviors>
        <w:guid w:val="{41FE1446-191C-468B-8447-E9681A82182A}"/>
      </w:docPartPr>
      <w:docPartBody>
        <w:p w:rsidR="003040E6" w:rsidRDefault="002D13F0">
          <w:pPr>
            <w:pStyle w:val="137DD4DDFB1A4A0C8F4E727800E6D3E5"/>
          </w:pPr>
          <w:r>
            <w:t>Summarize the discussion for each issue, state the outcome, and assign any action items.</w:t>
          </w:r>
        </w:p>
      </w:docPartBody>
    </w:docPart>
    <w:docPart>
      <w:docPartPr>
        <w:name w:val="C9443A333B1046F2A087E4322311C953"/>
        <w:category>
          <w:name w:val="General"/>
          <w:gallery w:val="placeholder"/>
        </w:category>
        <w:types>
          <w:type w:val="bbPlcHdr"/>
        </w:types>
        <w:behaviors>
          <w:behavior w:val="content"/>
        </w:behaviors>
        <w:guid w:val="{25996B85-885B-4CF4-A6B0-81F658EF2FEC}"/>
      </w:docPartPr>
      <w:docPartBody>
        <w:p w:rsidR="003040E6" w:rsidRDefault="002D13F0">
          <w:pPr>
            <w:pStyle w:val="C9443A333B1046F2A087E4322311C953"/>
          </w:pPr>
          <w:r>
            <w:t>Roundtable</w:t>
          </w:r>
        </w:p>
      </w:docPartBody>
    </w:docPart>
    <w:docPart>
      <w:docPartPr>
        <w:name w:val="FA89D7D1B71848DE821D0B792146C9E3"/>
        <w:category>
          <w:name w:val="General"/>
          <w:gallery w:val="placeholder"/>
        </w:category>
        <w:types>
          <w:type w:val="bbPlcHdr"/>
        </w:types>
        <w:behaviors>
          <w:behavior w:val="content"/>
        </w:behaviors>
        <w:guid w:val="{0845B733-62BC-40EA-A025-469E5B397126}"/>
      </w:docPartPr>
      <w:docPartBody>
        <w:p w:rsidR="003040E6" w:rsidRDefault="002D13F0">
          <w:pPr>
            <w:pStyle w:val="FA89D7D1B71848DE821D0B792146C9E3"/>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F0"/>
    <w:rsid w:val="002D13F0"/>
    <w:rsid w:val="003040E6"/>
    <w:rsid w:val="00927486"/>
    <w:rsid w:val="00EB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D372ADEBF040D88853B7A461F3AD8D">
    <w:name w:val="8DD372ADEBF040D88853B7A461F3AD8D"/>
  </w:style>
  <w:style w:type="paragraph" w:customStyle="1" w:styleId="9A214FAB2DFF41D89563338CD1B7DA6D">
    <w:name w:val="9A214FAB2DFF41D89563338CD1B7DA6D"/>
  </w:style>
  <w:style w:type="paragraph" w:customStyle="1" w:styleId="50267B2905AE4A58B225DA620E2352C0">
    <w:name w:val="50267B2905AE4A58B225DA620E2352C0"/>
  </w:style>
  <w:style w:type="paragraph" w:customStyle="1" w:styleId="0819FCCFD0CB45EC8FC45B1B82A76D2A">
    <w:name w:val="0819FCCFD0CB45EC8FC45B1B82A76D2A"/>
  </w:style>
  <w:style w:type="paragraph" w:customStyle="1" w:styleId="AF39C6BB3C354BDEAA416F8E9BD9D03F">
    <w:name w:val="AF39C6BB3C354BDEAA416F8E9BD9D03F"/>
  </w:style>
  <w:style w:type="paragraph" w:customStyle="1" w:styleId="137DD4DDFB1A4A0C8F4E727800E6D3E5">
    <w:name w:val="137DD4DDFB1A4A0C8F4E727800E6D3E5"/>
  </w:style>
  <w:style w:type="paragraph" w:customStyle="1" w:styleId="C9443A333B1046F2A087E4322311C953">
    <w:name w:val="C9443A333B1046F2A087E4322311C953"/>
  </w:style>
  <w:style w:type="paragraph" w:customStyle="1" w:styleId="FA89D7D1B71848DE821D0B792146C9E3">
    <w:name w:val="FA89D7D1B71848DE821D0B792146C9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Template>
  <TotalTime>126</TotalTime>
  <Pages>1</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Eddy</dc:creator>
  <cp:keywords>September 8, 2020</cp:keywords>
  <dc:description>HHC Advisory Board</dc:description>
  <cp:lastModifiedBy>Miranda Eddy</cp:lastModifiedBy>
  <cp:revision>4</cp:revision>
  <dcterms:created xsi:type="dcterms:W3CDTF">2020-09-08T18:25:00Z</dcterms:created>
  <dcterms:modified xsi:type="dcterms:W3CDTF">2021-02-05T19:03:00Z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